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D9B8C" w14:textId="724535AE" w:rsidR="005244ED" w:rsidRDefault="00F269C8" w:rsidP="005244ED">
      <w:pPr>
        <w:rPr>
          <w:lang w:val="cs-CZ"/>
        </w:rPr>
      </w:pPr>
      <w:bookmarkStart w:id="0" w:name="_GoBack"/>
      <w:bookmarkEnd w:id="0"/>
      <w:r>
        <w:rPr>
          <w:lang w:val="cs-CZ"/>
        </w:rPr>
        <w:t>Video review [output O</w:t>
      </w:r>
      <w:r w:rsidR="000A7158">
        <w:rPr>
          <w:lang w:val="cs-CZ"/>
        </w:rPr>
        <w:t>1</w:t>
      </w:r>
      <w:r w:rsidR="00796D82">
        <w:rPr>
          <w:lang w:val="cs-CZ"/>
        </w:rPr>
        <w:t>-</w:t>
      </w:r>
      <w:r w:rsidR="000A7158">
        <w:rPr>
          <w:lang w:val="cs-CZ"/>
        </w:rPr>
        <w:t>D-1</w:t>
      </w:r>
      <w:r w:rsidR="005244ED">
        <w:rPr>
          <w:lang w:val="cs-CZ"/>
        </w:rPr>
        <w:t xml:space="preserve">, </w:t>
      </w:r>
      <w:r w:rsidR="005F4BB7">
        <w:rPr>
          <w:lang w:val="cs-CZ"/>
        </w:rPr>
        <w:t>en</w:t>
      </w:r>
      <w:r w:rsidR="00636282">
        <w:rPr>
          <w:lang w:val="cs-CZ"/>
        </w:rPr>
        <w:t xml:space="preserve">, license </w:t>
      </w:r>
      <w:r w:rsidR="00636282" w:rsidRPr="00431D44">
        <w:rPr>
          <w:lang w:val="cs-CZ"/>
        </w:rPr>
        <w:t>CC BY 4.0</w:t>
      </w:r>
      <w:r w:rsidR="00636282">
        <w:rPr>
          <w:lang w:val="cs-CZ"/>
        </w:rPr>
        <w:t xml:space="preserve">, </w:t>
      </w:r>
      <w:r w:rsidR="00796D82">
        <w:rPr>
          <w:lang w:val="cs-CZ"/>
        </w:rPr>
        <w:t>24 Apr 2018</w:t>
      </w:r>
      <w:r w:rsidR="004D01AB">
        <w:rPr>
          <w:lang w:val="cs-CZ"/>
        </w:rPr>
        <w:t>]</w:t>
      </w:r>
    </w:p>
    <w:p w14:paraId="4F965025" w14:textId="77777777" w:rsidR="006B71FD" w:rsidRDefault="006B71FD" w:rsidP="005244ED">
      <w:pPr>
        <w:rPr>
          <w:lang w:val="cs-CZ"/>
        </w:rPr>
      </w:pPr>
    </w:p>
    <w:p w14:paraId="51B52845" w14:textId="14ADD392" w:rsidR="00701A78" w:rsidRDefault="006B71FD" w:rsidP="00620877">
      <w:pPr>
        <w:pStyle w:val="Balk1"/>
        <w:rPr>
          <w:lang w:val="cs-CZ"/>
        </w:rPr>
      </w:pPr>
      <w:r>
        <w:rPr>
          <w:lang w:val="cs-CZ"/>
        </w:rPr>
        <w:t xml:space="preserve">Video: </w:t>
      </w:r>
      <w:r w:rsidR="004D01AB">
        <w:rPr>
          <w:lang w:val="cs-CZ"/>
        </w:rPr>
        <w:t>„</w:t>
      </w:r>
      <w:r w:rsidR="003701D5" w:rsidRPr="003701D5">
        <w:rPr>
          <w:lang w:val="cs-CZ"/>
        </w:rPr>
        <w:t>Acceptable/Unacceptable</w:t>
      </w:r>
      <w:r w:rsidR="004D01AB">
        <w:rPr>
          <w:lang w:val="cs-CZ"/>
        </w:rPr>
        <w:t>“</w:t>
      </w:r>
    </w:p>
    <w:p w14:paraId="2DD6B3D0" w14:textId="32FD508F" w:rsidR="00701A78" w:rsidRDefault="002E4A7B" w:rsidP="00C46CC6">
      <w:pPr>
        <w:tabs>
          <w:tab w:val="left" w:pos="1701"/>
        </w:tabs>
        <w:rPr>
          <w:lang w:val="cs-CZ"/>
        </w:rPr>
      </w:pPr>
      <w:r w:rsidRPr="00737F03">
        <w:rPr>
          <w:b/>
          <w:lang w:val="cs-CZ"/>
        </w:rPr>
        <w:t>Author</w:t>
      </w:r>
      <w:r w:rsidR="00644B33" w:rsidRPr="00737F03">
        <w:rPr>
          <w:b/>
          <w:lang w:val="cs-CZ"/>
        </w:rPr>
        <w:t>:</w:t>
      </w:r>
      <w:r w:rsidR="00644B33">
        <w:rPr>
          <w:lang w:val="cs-CZ"/>
        </w:rPr>
        <w:t xml:space="preserve"> </w:t>
      </w:r>
      <w:r w:rsidR="00C46CC6">
        <w:rPr>
          <w:lang w:val="cs-CZ"/>
        </w:rPr>
        <w:tab/>
      </w:r>
      <w:r w:rsidR="00521B9F">
        <w:t xml:space="preserve">Office of Student Judicial Affairs, </w:t>
      </w:r>
      <w:r w:rsidR="00737F03" w:rsidRPr="00737F03">
        <w:rPr>
          <w:lang w:val="cs-CZ"/>
        </w:rPr>
        <w:t>University of Alberta</w:t>
      </w:r>
      <w:r w:rsidR="006B71FD">
        <w:rPr>
          <w:lang w:val="cs-CZ"/>
        </w:rPr>
        <w:t xml:space="preserve">, Canada; </w:t>
      </w:r>
      <w:proofErr w:type="spellStart"/>
      <w:r w:rsidR="006B71FD">
        <w:t>Townend</w:t>
      </w:r>
      <w:proofErr w:type="spellEnd"/>
      <w:r w:rsidR="006B71FD">
        <w:t xml:space="preserve"> Films</w:t>
      </w:r>
    </w:p>
    <w:p w14:paraId="20BCF6C0" w14:textId="62E25564" w:rsidR="004D01AB" w:rsidRDefault="006B71FD" w:rsidP="00C46CC6">
      <w:pPr>
        <w:tabs>
          <w:tab w:val="left" w:pos="1701"/>
        </w:tabs>
        <w:rPr>
          <w:lang w:val="cs-CZ"/>
        </w:rPr>
      </w:pPr>
      <w:r>
        <w:rPr>
          <w:b/>
          <w:lang w:val="cs-CZ"/>
        </w:rPr>
        <w:t>Features</w:t>
      </w:r>
      <w:r w:rsidR="00644B33" w:rsidRPr="00C46CC6">
        <w:rPr>
          <w:b/>
          <w:lang w:val="cs-CZ"/>
        </w:rPr>
        <w:t>:</w:t>
      </w:r>
      <w:r w:rsidR="00644B33">
        <w:rPr>
          <w:lang w:val="cs-CZ"/>
        </w:rPr>
        <w:t xml:space="preserve"> </w:t>
      </w:r>
      <w:r w:rsidR="005E5D3A">
        <w:rPr>
          <w:lang w:val="cs-CZ"/>
        </w:rPr>
        <w:tab/>
      </w:r>
      <w:r w:rsidR="00C46CC6">
        <w:rPr>
          <w:lang w:val="cs-CZ"/>
        </w:rPr>
        <w:t>2:22 min</w:t>
      </w:r>
      <w:r w:rsidR="007B1A0C">
        <w:rPr>
          <w:lang w:val="cs-CZ"/>
        </w:rPr>
        <w:t>, english, no subtit</w:t>
      </w:r>
      <w:r>
        <w:rPr>
          <w:lang w:val="cs-CZ"/>
        </w:rPr>
        <w:t>l</w:t>
      </w:r>
      <w:r w:rsidR="007B1A0C">
        <w:rPr>
          <w:lang w:val="cs-CZ"/>
        </w:rPr>
        <w:t>e</w:t>
      </w:r>
      <w:r>
        <w:rPr>
          <w:lang w:val="cs-CZ"/>
        </w:rPr>
        <w:t>s</w:t>
      </w:r>
    </w:p>
    <w:p w14:paraId="0C52E278" w14:textId="59A29C31" w:rsidR="004D01AB" w:rsidRDefault="00C46CC6" w:rsidP="00C46CC6">
      <w:pPr>
        <w:tabs>
          <w:tab w:val="left" w:pos="1701"/>
        </w:tabs>
        <w:rPr>
          <w:lang w:val="cs-CZ"/>
        </w:rPr>
      </w:pPr>
      <w:r w:rsidRPr="00C46CC6">
        <w:rPr>
          <w:b/>
          <w:lang w:val="cs-CZ"/>
        </w:rPr>
        <w:t>Released:</w:t>
      </w:r>
      <w:r>
        <w:rPr>
          <w:lang w:val="cs-CZ"/>
        </w:rPr>
        <w:t xml:space="preserve"> </w:t>
      </w:r>
      <w:r>
        <w:rPr>
          <w:lang w:val="cs-CZ"/>
        </w:rPr>
        <w:tab/>
        <w:t>Dec 2013</w:t>
      </w:r>
    </w:p>
    <w:p w14:paraId="125B8E6D" w14:textId="70CEFC7B" w:rsidR="005E5D3A" w:rsidRDefault="00CE126D" w:rsidP="00C46CC6">
      <w:pPr>
        <w:tabs>
          <w:tab w:val="left" w:pos="1701"/>
        </w:tabs>
        <w:rPr>
          <w:lang w:val="cs-CZ"/>
        </w:rPr>
      </w:pPr>
      <w:r w:rsidRPr="00C46CC6">
        <w:rPr>
          <w:b/>
          <w:lang w:val="cs-CZ"/>
        </w:rPr>
        <w:t>Link</w:t>
      </w:r>
      <w:r w:rsidR="00644B33" w:rsidRPr="00C46CC6">
        <w:rPr>
          <w:b/>
          <w:lang w:val="cs-CZ"/>
        </w:rPr>
        <w:t>:</w:t>
      </w:r>
      <w:r w:rsidR="00C46CC6">
        <w:rPr>
          <w:lang w:val="cs-CZ"/>
        </w:rPr>
        <w:t xml:space="preserve"> </w:t>
      </w:r>
      <w:r w:rsidR="00C46CC6">
        <w:rPr>
          <w:lang w:val="cs-CZ"/>
        </w:rPr>
        <w:tab/>
      </w:r>
      <w:hyperlink r:id="rId10" w:history="1">
        <w:r w:rsidR="005E5D3A" w:rsidRPr="006F195D">
          <w:rPr>
            <w:rStyle w:val="Kpr"/>
            <w:lang w:val="cs-CZ"/>
          </w:rPr>
          <w:t>https://www.youtube.com/watch?v=8Bx5DAqTPhU</w:t>
        </w:r>
      </w:hyperlink>
    </w:p>
    <w:p w14:paraId="56717014" w14:textId="403087AA" w:rsidR="00796D82" w:rsidRDefault="00796D82" w:rsidP="00C46CC6">
      <w:pPr>
        <w:tabs>
          <w:tab w:val="left" w:pos="1701"/>
        </w:tabs>
        <w:rPr>
          <w:lang w:val="cs-CZ"/>
        </w:rPr>
      </w:pPr>
    </w:p>
    <w:p w14:paraId="7F4D6702" w14:textId="77777777" w:rsidR="00142AEB" w:rsidRDefault="00CE126D" w:rsidP="00620877">
      <w:pPr>
        <w:pStyle w:val="Balk1"/>
        <w:rPr>
          <w:lang w:val="cs-CZ"/>
        </w:rPr>
      </w:pPr>
      <w:r>
        <w:rPr>
          <w:lang w:val="cs-CZ"/>
        </w:rPr>
        <w:t>Review</w:t>
      </w:r>
    </w:p>
    <w:p w14:paraId="3D8A6273" w14:textId="66CF7E2C" w:rsidR="006D5393" w:rsidRDefault="006D5393" w:rsidP="006D5393">
      <w:pPr>
        <w:jc w:val="both"/>
      </w:pPr>
      <w:r>
        <w:t>The humorous video is broaching the issue of copying things one-to-one. The main statement is: context matters. There are everyday situations when copying is obviously acceptable. On the other hand</w:t>
      </w:r>
      <w:r w:rsidR="0058175A">
        <w:t>,</w:t>
      </w:r>
      <w:r>
        <w:t xml:space="preserve"> copying the work of others without giving credit or correct referencing is complet</w:t>
      </w:r>
      <w:r w:rsidR="004233F7">
        <w:t>e</w:t>
      </w:r>
      <w:r>
        <w:t>ly unacceptable in the context of education</w:t>
      </w:r>
      <w:r w:rsidR="0058175A">
        <w:t xml:space="preserve">, </w:t>
      </w:r>
      <w:r>
        <w:t>research</w:t>
      </w:r>
      <w:r w:rsidR="0058175A">
        <w:t>, and science</w:t>
      </w:r>
      <w:r>
        <w:t>. This would be called cheating or plagiarism.</w:t>
      </w:r>
    </w:p>
    <w:p w14:paraId="6B61FFF9" w14:textId="4121BCCD" w:rsidR="0058175A" w:rsidRPr="00701A78" w:rsidRDefault="0058175A" w:rsidP="0058175A">
      <w:pPr>
        <w:jc w:val="both"/>
      </w:pPr>
      <w:r>
        <w:t xml:space="preserve">The video raises the issue </w:t>
      </w:r>
      <w:r w:rsidR="00796D82">
        <w:t>of and attracts attention towards</w:t>
      </w:r>
      <w:r>
        <w:t xml:space="preserve"> good academic practice while it does neither give guidance how to do the referencing properly nor explicit criteria for the context but impressive examples.</w:t>
      </w:r>
    </w:p>
    <w:p w14:paraId="41283A85" w14:textId="77777777" w:rsidR="0058175A" w:rsidRDefault="0058175A" w:rsidP="006D5393">
      <w:pPr>
        <w:jc w:val="both"/>
      </w:pPr>
    </w:p>
    <w:p w14:paraId="5B0C8C8C" w14:textId="77777777" w:rsidR="00620877" w:rsidRDefault="00213254" w:rsidP="00CE126D">
      <w:pPr>
        <w:pStyle w:val="Balk1"/>
        <w:rPr>
          <w:lang w:val="cs-CZ"/>
        </w:rPr>
      </w:pPr>
      <w:r>
        <w:rPr>
          <w:lang w:val="cs-CZ"/>
        </w:rPr>
        <w:t>Target Group Recommendation</w:t>
      </w:r>
    </w:p>
    <w:p w14:paraId="7A90DB0B" w14:textId="77777777" w:rsidR="00796D82" w:rsidRDefault="005D65E1" w:rsidP="005D65E1">
      <w:pPr>
        <w:jc w:val="both"/>
      </w:pPr>
      <w:r>
        <w:t xml:space="preserve">The video is great to introduce the topic of academic integrity. It </w:t>
      </w:r>
      <w:r w:rsidR="0058175A">
        <w:t>offers a posi</w:t>
      </w:r>
      <w:r w:rsidR="00796D82">
        <w:t>tive and entertaining approach.</w:t>
      </w:r>
    </w:p>
    <w:p w14:paraId="1CA6E5F6" w14:textId="7EF1161F" w:rsidR="005D65E1" w:rsidRPr="00701A78" w:rsidRDefault="00796D82" w:rsidP="005D65E1">
      <w:pPr>
        <w:jc w:val="both"/>
      </w:pPr>
      <w:r>
        <w:t>It may be used with beginners or even people outside academia as well as academics on all levels of experience: to show in presentation/class, as a</w:t>
      </w:r>
      <w:r w:rsidR="00D62AAF">
        <w:t>n impulse to encourage</w:t>
      </w:r>
      <w:r>
        <w:t xml:space="preserve"> discussion, together with worksheets or as an independent learning content for self-study.</w:t>
      </w:r>
    </w:p>
    <w:p w14:paraId="0B78C169" w14:textId="77777777" w:rsidR="008E456B" w:rsidRPr="00620877" w:rsidRDefault="008E456B" w:rsidP="008B0500">
      <w:pPr>
        <w:rPr>
          <w:lang w:val="cs-CZ"/>
        </w:rPr>
      </w:pPr>
    </w:p>
    <w:sectPr w:rsidR="008E456B" w:rsidRPr="00620877" w:rsidSect="001F7731">
      <w:headerReference w:type="default" r:id="rId11"/>
      <w:footerReference w:type="default" r:id="rId12"/>
      <w:pgSz w:w="11906" w:h="16838" w:code="9"/>
      <w:pgMar w:top="28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2BA4F" w14:textId="77777777" w:rsidR="0050301B" w:rsidRDefault="0050301B" w:rsidP="00935ED4">
      <w:pPr>
        <w:spacing w:after="0" w:line="240" w:lineRule="auto"/>
      </w:pPr>
      <w:r>
        <w:separator/>
      </w:r>
    </w:p>
  </w:endnote>
  <w:endnote w:type="continuationSeparator" w:id="0">
    <w:p w14:paraId="44E80F04" w14:textId="77777777" w:rsidR="0050301B" w:rsidRDefault="0050301B" w:rsidP="0093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6A760" w14:textId="2A87F912" w:rsidR="00553319" w:rsidRDefault="00553319">
    <w:pPr>
      <w:pStyle w:val="Altbilgi"/>
      <w:jc w:val="right"/>
    </w:pPr>
    <w:r w:rsidRPr="008E456B">
      <w:rPr>
        <w:color w:val="189C9A"/>
        <w:lang w:val="en-US"/>
      </w:rPr>
      <w:t>|</w:t>
    </w:r>
    <w:r>
      <w:rPr>
        <w:lang w:val="en-US"/>
      </w:rPr>
      <w:t xml:space="preserve"> </w:t>
    </w:r>
    <w:sdt>
      <w:sdtPr>
        <w:id w:val="-150281705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73060" w:rsidRPr="00A73060">
          <w:rPr>
            <w:noProof/>
            <w:lang w:val="cs-CZ"/>
          </w:rPr>
          <w:t>1</w:t>
        </w:r>
        <w:r>
          <w:fldChar w:fldCharType="end"/>
        </w:r>
      </w:sdtContent>
    </w:sdt>
  </w:p>
  <w:p w14:paraId="2CCFD894" w14:textId="32225351" w:rsidR="00553319" w:rsidRDefault="00A73060">
    <w:pPr>
      <w:pStyle w:val="Altbilgi"/>
    </w:pPr>
    <w:r w:rsidRPr="00A73060">
      <w:rPr>
        <w:noProof/>
        <w:lang w:val="tr-TR" w:eastAsia="tr-TR"/>
      </w:rPr>
      <w:drawing>
        <wp:inline distT="0" distB="0" distL="0" distR="0" wp14:anchorId="3F5AEF76" wp14:editId="4DF459B5">
          <wp:extent cx="1638300" cy="466725"/>
          <wp:effectExtent l="0" t="0" r="0" b="9525"/>
          <wp:docPr id="1" name="Resim 1" descr="C:\Users\Kubra\Desktop\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ra\Desktop\e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D1608" w14:textId="77777777" w:rsidR="0050301B" w:rsidRDefault="0050301B" w:rsidP="00935ED4">
      <w:pPr>
        <w:spacing w:after="0" w:line="240" w:lineRule="auto"/>
      </w:pPr>
      <w:r>
        <w:separator/>
      </w:r>
    </w:p>
  </w:footnote>
  <w:footnote w:type="continuationSeparator" w:id="0">
    <w:p w14:paraId="052846D9" w14:textId="77777777" w:rsidR="0050301B" w:rsidRDefault="0050301B" w:rsidP="0093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F192D" w14:textId="77777777" w:rsidR="00553319" w:rsidRDefault="00553319" w:rsidP="00142AEB">
    <w:pPr>
      <w:pStyle w:val="stbilgi"/>
    </w:pPr>
    <w:r>
      <w:rPr>
        <w:noProof/>
        <w:lang w:val="tr-TR" w:eastAsia="tr-TR"/>
      </w:rPr>
      <w:drawing>
        <wp:inline distT="0" distB="0" distL="0" distR="0" wp14:anchorId="18E17138" wp14:editId="1BC12BB7">
          <wp:extent cx="6479540" cy="7588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ai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58DCB" w14:textId="77777777" w:rsidR="00553319" w:rsidRDefault="00553319" w:rsidP="00142A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29"/>
    <w:rsid w:val="000A7158"/>
    <w:rsid w:val="00142AEB"/>
    <w:rsid w:val="00153181"/>
    <w:rsid w:val="001E2329"/>
    <w:rsid w:val="001F17D4"/>
    <w:rsid w:val="001F7731"/>
    <w:rsid w:val="00213254"/>
    <w:rsid w:val="00253735"/>
    <w:rsid w:val="002E4A7B"/>
    <w:rsid w:val="002F2295"/>
    <w:rsid w:val="003701D5"/>
    <w:rsid w:val="00415E8C"/>
    <w:rsid w:val="004233F7"/>
    <w:rsid w:val="00434D65"/>
    <w:rsid w:val="0049312F"/>
    <w:rsid w:val="004D01AB"/>
    <w:rsid w:val="0050301B"/>
    <w:rsid w:val="00521B9F"/>
    <w:rsid w:val="005244ED"/>
    <w:rsid w:val="00553319"/>
    <w:rsid w:val="0057049E"/>
    <w:rsid w:val="0058175A"/>
    <w:rsid w:val="005D65E1"/>
    <w:rsid w:val="005E5D3A"/>
    <w:rsid w:val="005F4BB7"/>
    <w:rsid w:val="00602DF1"/>
    <w:rsid w:val="00620877"/>
    <w:rsid w:val="00636282"/>
    <w:rsid w:val="00644B33"/>
    <w:rsid w:val="006B71FD"/>
    <w:rsid w:val="006C333C"/>
    <w:rsid w:val="006D5393"/>
    <w:rsid w:val="006F680E"/>
    <w:rsid w:val="00701A78"/>
    <w:rsid w:val="00735FF5"/>
    <w:rsid w:val="00737F03"/>
    <w:rsid w:val="00796D82"/>
    <w:rsid w:val="007A2147"/>
    <w:rsid w:val="007B1A0C"/>
    <w:rsid w:val="008B0500"/>
    <w:rsid w:val="008E456B"/>
    <w:rsid w:val="00912DFA"/>
    <w:rsid w:val="009159EC"/>
    <w:rsid w:val="00935ED4"/>
    <w:rsid w:val="00A31853"/>
    <w:rsid w:val="00A73060"/>
    <w:rsid w:val="00B00429"/>
    <w:rsid w:val="00B85646"/>
    <w:rsid w:val="00C46CC6"/>
    <w:rsid w:val="00C73A96"/>
    <w:rsid w:val="00CE126D"/>
    <w:rsid w:val="00D32C86"/>
    <w:rsid w:val="00D62AAF"/>
    <w:rsid w:val="00DF1F26"/>
    <w:rsid w:val="00E57C08"/>
    <w:rsid w:val="00F24312"/>
    <w:rsid w:val="00F2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A58DB2"/>
  <w15:docId w15:val="{049797FE-294C-4E97-B685-694A4661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77"/>
    <w:pPr>
      <w:spacing w:after="120"/>
    </w:pPr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20877"/>
    <w:pPr>
      <w:keepNext/>
      <w:keepLines/>
      <w:spacing w:before="240"/>
      <w:outlineLvl w:val="0"/>
    </w:pPr>
    <w:rPr>
      <w:rFonts w:ascii="Calibri" w:eastAsiaTheme="majorEastAsia" w:hAnsi="Calibri" w:cstheme="majorBidi"/>
      <w:color w:val="189C9A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0877"/>
    <w:pPr>
      <w:keepNext/>
      <w:keepLines/>
      <w:spacing w:before="120"/>
      <w:outlineLvl w:val="1"/>
    </w:pPr>
    <w:rPr>
      <w:rFonts w:ascii="Calibri" w:eastAsiaTheme="majorEastAsia" w:hAnsi="Calibri" w:cstheme="majorBidi"/>
      <w:color w:val="189C9A"/>
      <w:sz w:val="28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5ED4"/>
  </w:style>
  <w:style w:type="paragraph" w:styleId="Altbilgi">
    <w:name w:val="footer"/>
    <w:basedOn w:val="Normal"/>
    <w:link w:val="AltbilgiChar"/>
    <w:uiPriority w:val="99"/>
    <w:unhideWhenUsed/>
    <w:rsid w:val="0093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ED4"/>
  </w:style>
  <w:style w:type="character" w:customStyle="1" w:styleId="Balk1Char">
    <w:name w:val="Başlık 1 Char"/>
    <w:basedOn w:val="VarsaylanParagrafYazTipi"/>
    <w:link w:val="Balk1"/>
    <w:uiPriority w:val="9"/>
    <w:rsid w:val="00620877"/>
    <w:rPr>
      <w:rFonts w:ascii="Calibri" w:eastAsiaTheme="majorEastAsia" w:hAnsi="Calibri" w:cstheme="majorBidi"/>
      <w:color w:val="189C9A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20877"/>
    <w:rPr>
      <w:rFonts w:ascii="Calibri" w:eastAsiaTheme="majorEastAsia" w:hAnsi="Calibri" w:cstheme="majorBidi"/>
      <w:color w:val="189C9A"/>
      <w:sz w:val="28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3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329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39"/>
    <w:rsid w:val="00B0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96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8Bx5DAqTPh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862E981A94086BCBCBCEB175BF3" ma:contentTypeVersion="6" ma:contentTypeDescription="Create a new document." ma:contentTypeScope="" ma:versionID="b368877d40990b174a1f49e4abcafd9c">
  <xsd:schema xmlns:xsd="http://www.w3.org/2001/XMLSchema" xmlns:xs="http://www.w3.org/2001/XMLSchema" xmlns:p="http://schemas.microsoft.com/office/2006/metadata/properties" xmlns:ns2="dbd5be3d-4e4a-461b-adc3-7ff16e699333" xmlns:ns3="b84d056f-7028-4677-8868-c2895addd7b4" xmlns:ns4="429b9d83-c97a-477d-8701-b25f971feec7" targetNamespace="http://schemas.microsoft.com/office/2006/metadata/properties" ma:root="true" ma:fieldsID="71dfcac56c7aa750a768018e0eafc7d3" ns2:_="" ns3:_="" ns4:_="">
    <xsd:import namespace="dbd5be3d-4e4a-461b-adc3-7ff16e699333"/>
    <xsd:import namespace="b84d056f-7028-4677-8868-c2895addd7b4"/>
    <xsd:import namespace="429b9d83-c97a-477d-8701-b25f971fee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be3d-4e4a-461b-adc3-7ff16e699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d056f-7028-4677-8868-c2895addd7b4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9d83-c97a-477d-8701-b25f971fe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31FD-2336-4985-9223-DD64B4DDD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80D50-D874-4604-BB47-2967A39C8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327B6-C438-48DC-975E-567C239C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5be3d-4e4a-461b-adc3-7ff16e699333"/>
    <ds:schemaRef ds:uri="b84d056f-7028-4677-8868-c2895addd7b4"/>
    <ds:schemaRef ds:uri="429b9d83-c97a-477d-8701-b25f971f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C43740-7883-41AF-BDE6-C8EF3E35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Dahlhaus</dc:creator>
  <cp:keywords/>
  <dc:description/>
  <cp:lastModifiedBy>kübra acat</cp:lastModifiedBy>
  <cp:revision>2</cp:revision>
  <cp:lastPrinted>2018-04-26T14:10:00Z</cp:lastPrinted>
  <dcterms:created xsi:type="dcterms:W3CDTF">2019-10-21T15:12:00Z</dcterms:created>
  <dcterms:modified xsi:type="dcterms:W3CDTF">2019-10-21T15:12:00Z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0x010100AE125862E981A94086BCBCBCEB175BF3</vt:lpwstr>
  </property>
</Properties>
</file>