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5F" w:rsidRPr="00C25E50" w:rsidRDefault="000E495F" w:rsidP="006F284D">
      <w:pPr>
        <w:spacing w:line="240" w:lineRule="auto"/>
        <w:rPr>
          <w:rFonts w:asciiTheme="majorHAnsi" w:eastAsiaTheme="majorEastAsia" w:hAnsiTheme="majorHAnsi" w:cstheme="majorBidi"/>
          <w:color w:val="189C9A"/>
          <w:sz w:val="32"/>
          <w:szCs w:val="32"/>
          <w:lang w:val="pt-PT"/>
        </w:rPr>
      </w:pPr>
      <w:r w:rsidRPr="00C25E50">
        <w:rPr>
          <w:rFonts w:asciiTheme="majorHAnsi" w:hAnsiTheme="majorHAnsi"/>
          <w:lang w:val="pt-PT"/>
        </w:rPr>
        <w:t>Exemplo da vida real</w:t>
      </w:r>
    </w:p>
    <w:p w:rsidR="000E495F" w:rsidRPr="00C25E50" w:rsidRDefault="000E495F" w:rsidP="006F284D">
      <w:pPr>
        <w:pStyle w:val="Balk1"/>
        <w:spacing w:before="0" w:line="240" w:lineRule="auto"/>
        <w:rPr>
          <w:rFonts w:asciiTheme="majorHAnsi" w:hAnsiTheme="majorHAnsi"/>
          <w:sz w:val="16"/>
          <w:lang w:val="pt-PT"/>
        </w:rPr>
      </w:pPr>
    </w:p>
    <w:p w:rsidR="000E495F" w:rsidRDefault="000E495F" w:rsidP="006F284D">
      <w:pPr>
        <w:pStyle w:val="Balk1"/>
        <w:spacing w:before="0" w:line="240" w:lineRule="auto"/>
        <w:rPr>
          <w:rFonts w:asciiTheme="majorHAnsi" w:hAnsiTheme="majorHAnsi"/>
          <w:i/>
          <w:sz w:val="40"/>
          <w:lang w:val="pt-PT"/>
        </w:rPr>
      </w:pPr>
      <w:r>
        <w:rPr>
          <w:rFonts w:asciiTheme="majorHAnsi" w:hAnsiTheme="majorHAnsi"/>
          <w:i/>
          <w:sz w:val="40"/>
          <w:lang w:val="pt-PT"/>
        </w:rPr>
        <w:t>P</w:t>
      </w:r>
      <w:r w:rsidRPr="000E501B">
        <w:rPr>
          <w:rFonts w:asciiTheme="majorHAnsi" w:hAnsiTheme="majorHAnsi"/>
          <w:i/>
          <w:sz w:val="40"/>
          <w:lang w:val="pt-PT"/>
        </w:rPr>
        <w:t>rá</w:t>
      </w:r>
      <w:r>
        <w:rPr>
          <w:rFonts w:asciiTheme="majorHAnsi" w:hAnsiTheme="majorHAnsi"/>
          <w:i/>
          <w:sz w:val="40"/>
          <w:lang w:val="pt-PT"/>
        </w:rPr>
        <w:t>ticas das revistas predadoras: u</w:t>
      </w:r>
      <w:r w:rsidRPr="000E501B">
        <w:rPr>
          <w:rFonts w:asciiTheme="majorHAnsi" w:hAnsiTheme="majorHAnsi"/>
          <w:i/>
          <w:sz w:val="40"/>
          <w:lang w:val="pt-PT"/>
        </w:rPr>
        <w:t>m estudo de caso</w:t>
      </w:r>
    </w:p>
    <w:p w:rsidR="000E495F" w:rsidRPr="000E501B" w:rsidRDefault="000E495F" w:rsidP="006F284D">
      <w:pPr>
        <w:spacing w:line="240" w:lineRule="auto"/>
        <w:rPr>
          <w:rStyle w:val="HafifVurgulama"/>
          <w:rFonts w:asciiTheme="majorHAnsi" w:hAnsiTheme="majorHAnsi"/>
          <w:i w:val="0"/>
          <w:lang w:val="pt-PT"/>
        </w:rPr>
      </w:pPr>
    </w:p>
    <w:p w:rsidR="000E495F" w:rsidRPr="00BA6A36" w:rsidRDefault="000E495F" w:rsidP="006F284D">
      <w:pPr>
        <w:pStyle w:val="Balk2"/>
        <w:spacing w:before="0" w:line="240" w:lineRule="auto"/>
        <w:rPr>
          <w:rStyle w:val="HafifVurgulama"/>
          <w:rFonts w:asciiTheme="majorHAnsi" w:eastAsia="Calibri" w:hAnsiTheme="majorHAnsi"/>
          <w:i w:val="0"/>
          <w:sz w:val="22"/>
          <w:szCs w:val="22"/>
          <w:lang w:val="pt-PT"/>
        </w:rPr>
      </w:pPr>
      <w:r w:rsidRPr="00BA6A36">
        <w:rPr>
          <w:rStyle w:val="HafifVurgulama"/>
          <w:rFonts w:asciiTheme="majorHAnsi" w:eastAsia="Calibri" w:hAnsiTheme="majorHAnsi"/>
          <w:i w:val="0"/>
          <w:sz w:val="22"/>
          <w:szCs w:val="22"/>
          <w:lang w:val="pt-PT"/>
        </w:rPr>
        <w:t>Consulte a apresentação anexa para ver o exemplo completo.</w:t>
      </w:r>
    </w:p>
    <w:p w:rsidR="000E495F" w:rsidRPr="00296DAC" w:rsidRDefault="000E495F" w:rsidP="006F284D">
      <w:pPr>
        <w:spacing w:line="240" w:lineRule="auto"/>
        <w:rPr>
          <w:rFonts w:asciiTheme="majorHAnsi" w:hAnsiTheme="majorHAnsi"/>
        </w:rPr>
      </w:pPr>
      <w:r w:rsidRPr="00296DAC">
        <w:rPr>
          <w:rFonts w:asciiTheme="majorHAnsi" w:hAnsiTheme="majorHAnsi"/>
        </w:rPr>
        <w:t xml:space="preserve">Date: </w:t>
      </w:r>
      <w:r>
        <w:rPr>
          <w:rFonts w:asciiTheme="majorHAnsi" w:hAnsiTheme="majorHAnsi" w:cs="Arial"/>
        </w:rPr>
        <w:t>2019-08-30</w:t>
      </w:r>
    </w:p>
    <w:p w:rsidR="000E495F" w:rsidRPr="00296DAC" w:rsidRDefault="000E495F" w:rsidP="006F284D">
      <w:pPr>
        <w:pStyle w:val="Balk2"/>
        <w:spacing w:before="0" w:line="240" w:lineRule="auto"/>
        <w:rPr>
          <w:rFonts w:asciiTheme="majorHAnsi" w:hAnsiTheme="majorHAnsi"/>
          <w:sz w:val="22"/>
        </w:rPr>
      </w:pPr>
    </w:p>
    <w:p w:rsidR="000E495F" w:rsidRPr="00C25E50" w:rsidRDefault="000E495F" w:rsidP="006F284D">
      <w:pPr>
        <w:pStyle w:val="Balk2"/>
        <w:spacing w:before="0" w:line="240" w:lineRule="auto"/>
        <w:rPr>
          <w:rFonts w:asciiTheme="majorHAnsi" w:hAnsiTheme="majorHAnsi"/>
          <w:lang w:val="pt-PT"/>
        </w:rPr>
      </w:pPr>
      <w:r w:rsidRPr="00C25E50">
        <w:rPr>
          <w:rFonts w:asciiTheme="majorHAnsi" w:hAnsiTheme="majorHAnsi"/>
          <w:lang w:val="pt-PT"/>
        </w:rPr>
        <w:t>Sobre este documento</w:t>
      </w:r>
    </w:p>
    <w:p w:rsidR="000E495F" w:rsidRPr="00296DAC" w:rsidRDefault="000E495F" w:rsidP="006F284D">
      <w:pPr>
        <w:spacing w:line="240" w:lineRule="auto"/>
        <w:rPr>
          <w:rFonts w:asciiTheme="majorHAnsi" w:hAnsiTheme="majorHAnsi"/>
          <w:lang w:val="pt-PT"/>
        </w:rPr>
      </w:pPr>
      <w:r w:rsidRPr="00296DAC">
        <w:rPr>
          <w:rFonts w:asciiTheme="majorHAnsi" w:hAnsiTheme="majorHAnsi"/>
          <w:lang w:val="pt-PT"/>
        </w:rPr>
        <w:t xml:space="preserve">Este documento é um exemplo da vida real que ilustra a importância dos valores da integridade académica na vida profissional. Foi criado como parte do </w:t>
      </w:r>
      <w:r w:rsidRPr="00BA6A36">
        <w:rPr>
          <w:rFonts w:asciiTheme="majorHAnsi" w:hAnsiTheme="majorHAnsi"/>
          <w:i/>
          <w:lang w:val="pt-PT"/>
        </w:rPr>
        <w:t>kit</w:t>
      </w:r>
      <w:r w:rsidRPr="00296DAC">
        <w:rPr>
          <w:rFonts w:asciiTheme="majorHAnsi" w:hAnsiTheme="majorHAnsi"/>
          <w:lang w:val="pt-PT"/>
        </w:rPr>
        <w:t xml:space="preserve"> de ferramentas para a cooperação intersectorial em termos de integridade académica no âmbito do projeto Erasmus +.</w:t>
      </w:r>
    </w:p>
    <w:p w:rsidR="000E495F" w:rsidRDefault="000E495F" w:rsidP="006F284D">
      <w:pPr>
        <w:spacing w:line="240" w:lineRule="auto"/>
        <w:rPr>
          <w:rFonts w:asciiTheme="majorHAnsi" w:hAnsiTheme="majorHAnsi"/>
          <w:lang w:val="pt-PT"/>
        </w:rPr>
      </w:pPr>
      <w:r w:rsidRPr="00296DAC">
        <w:rPr>
          <w:rFonts w:asciiTheme="majorHAnsi" w:hAnsiTheme="majorHAnsi"/>
          <w:lang w:val="pt-PT"/>
        </w:rPr>
        <w:t xml:space="preserve">É um estudo de caso pronto para ser utilizado juntamente com notas didáticas e perguntas de discussão e/ou outras tarefas para o grupo alvo a que se destina. Pode encontrar mais estudos de caso na </w:t>
      </w:r>
      <w:hyperlink r:id="rId8" w:history="1">
        <w:r w:rsidRPr="00296DAC">
          <w:rPr>
            <w:rStyle w:val="Kpr"/>
            <w:rFonts w:asciiTheme="majorHAnsi" w:hAnsiTheme="majorHAnsi"/>
            <w:lang w:val="pt-PT"/>
          </w:rPr>
          <w:t>base de dados ENAI de materiais educacionais</w:t>
        </w:r>
      </w:hyperlink>
      <w:r w:rsidRPr="00296DAC">
        <w:rPr>
          <w:rFonts w:asciiTheme="majorHAnsi" w:hAnsiTheme="majorHAnsi"/>
          <w:lang w:val="pt-PT"/>
        </w:rPr>
        <w:t xml:space="preserve">. </w:t>
      </w:r>
    </w:p>
    <w:p w:rsidR="000E495F" w:rsidRDefault="000E495F" w:rsidP="006F284D">
      <w:pPr>
        <w:spacing w:line="240" w:lineRule="auto"/>
        <w:rPr>
          <w:rFonts w:asciiTheme="majorHAnsi" w:hAnsiTheme="majorHAnsi"/>
          <w:lang w:val="pt-PT"/>
        </w:rPr>
      </w:pPr>
    </w:p>
    <w:p w:rsidR="000E495F" w:rsidRPr="00296DAC" w:rsidRDefault="000E495F" w:rsidP="006F284D">
      <w:pPr>
        <w:spacing w:line="240" w:lineRule="auto"/>
        <w:rPr>
          <w:rFonts w:asciiTheme="majorHAnsi" w:hAnsiTheme="majorHAnsi"/>
          <w:lang w:val="pt-PT"/>
        </w:rPr>
      </w:pPr>
      <w:r w:rsidRPr="00296DAC">
        <w:rPr>
          <w:rFonts w:asciiTheme="majorHAnsi" w:hAnsiTheme="majorHAnsi" w:cs="Arial"/>
          <w:u w:val="single"/>
          <w:lang w:val="pt-PT"/>
        </w:rPr>
        <w:t>Informação sobre o uso deste material:</w:t>
      </w:r>
    </w:p>
    <w:p w:rsidR="000E495F" w:rsidRPr="00296DAC" w:rsidRDefault="000E495F" w:rsidP="006F284D">
      <w:pPr>
        <w:pStyle w:val="western"/>
        <w:spacing w:before="0" w:beforeAutospacing="0" w:after="120" w:line="240" w:lineRule="auto"/>
        <w:rPr>
          <w:rFonts w:asciiTheme="majorHAnsi" w:hAnsiTheme="majorHAnsi"/>
          <w:lang w:val="en-GB"/>
        </w:rPr>
      </w:pPr>
      <w:r w:rsidRPr="00296DAC">
        <w:rPr>
          <w:rFonts w:asciiTheme="majorHAnsi" w:hAnsiTheme="majorHAnsi"/>
          <w:noProof/>
          <w:lang w:val="tr-TR" w:eastAsia="tr-TR"/>
        </w:rPr>
        <w:drawing>
          <wp:inline distT="0" distB="0" distL="0" distR="0">
            <wp:extent cx="1519398" cy="531599"/>
            <wp:effectExtent l="0" t="0" r="5080" b="1905"/>
            <wp:docPr id="1030" name="Picture 6" descr="https://mirrors.creativecommons.org/presskit/buttons/88x31/png/by-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s://mirrors.creativecommons.org/presskit/buttons/88x31/png/by-s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626" cy="567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495F" w:rsidRDefault="000E495F" w:rsidP="006F284D">
      <w:pPr>
        <w:pStyle w:val="western"/>
        <w:spacing w:before="0" w:beforeAutospacing="0" w:after="120" w:line="240" w:lineRule="auto"/>
        <w:rPr>
          <w:rFonts w:asciiTheme="majorHAnsi" w:hAnsiTheme="majorHAnsi" w:cs="Arial"/>
          <w:lang w:val="pt-PT"/>
        </w:rPr>
      </w:pPr>
      <w:r w:rsidRPr="00296DAC">
        <w:rPr>
          <w:rFonts w:asciiTheme="majorHAnsi" w:hAnsiTheme="majorHAnsi" w:cs="Arial"/>
          <w:lang w:val="pt-PT"/>
        </w:rPr>
        <w:t xml:space="preserve">Este trabalho é licenciado sob a Licença Creative Commons Atribuição 4.0 Internacional: </w:t>
      </w:r>
      <w:hyperlink r:id="rId10" w:history="1">
        <w:r w:rsidRPr="00296DAC">
          <w:rPr>
            <w:rStyle w:val="Kpr"/>
            <w:rFonts w:asciiTheme="majorHAnsi" w:hAnsiTheme="majorHAnsi" w:cs="Arial"/>
            <w:lang w:val="pt-PT"/>
          </w:rPr>
          <w:t>Creative CommonsAttribution-ShareAlike 4.0 InternationalLicense</w:t>
        </w:r>
      </w:hyperlink>
      <w:r w:rsidRPr="00296DAC">
        <w:rPr>
          <w:rFonts w:asciiTheme="majorHAnsi" w:hAnsiTheme="majorHAnsi" w:cs="Arial"/>
          <w:lang w:val="pt-PT"/>
        </w:rPr>
        <w:t>.</w:t>
      </w:r>
    </w:p>
    <w:p w:rsidR="000E495F" w:rsidRPr="00296DAC" w:rsidRDefault="000E495F" w:rsidP="006F284D">
      <w:pPr>
        <w:pStyle w:val="western"/>
        <w:spacing w:before="0" w:beforeAutospacing="0" w:after="120" w:line="240" w:lineRule="auto"/>
        <w:rPr>
          <w:rFonts w:asciiTheme="majorHAnsi" w:hAnsiTheme="majorHAnsi" w:cs="Arial"/>
          <w:lang w:val="pt-PT"/>
        </w:rPr>
      </w:pPr>
    </w:p>
    <w:p w:rsidR="000E495F" w:rsidRPr="00296DAC" w:rsidRDefault="000E495F" w:rsidP="006F284D">
      <w:pPr>
        <w:pStyle w:val="western"/>
        <w:spacing w:before="0" w:beforeAutospacing="0" w:after="120" w:line="240" w:lineRule="auto"/>
        <w:rPr>
          <w:rFonts w:asciiTheme="majorHAnsi" w:hAnsiTheme="majorHAnsi"/>
          <w:lang w:val="en-GB"/>
        </w:rPr>
      </w:pPr>
      <w:r w:rsidRPr="00296DAC">
        <w:rPr>
          <w:rFonts w:asciiTheme="majorHAnsi" w:hAnsiTheme="majorHAnsi"/>
          <w:lang w:val="en-GB"/>
        </w:rPr>
        <w:t>É livre de:</w:t>
      </w:r>
    </w:p>
    <w:p w:rsidR="000E495F" w:rsidRPr="00296DAC" w:rsidRDefault="000E495F" w:rsidP="006F284D">
      <w:pPr>
        <w:pStyle w:val="western"/>
        <w:numPr>
          <w:ilvl w:val="0"/>
          <w:numId w:val="28"/>
        </w:numPr>
        <w:spacing w:before="0" w:beforeAutospacing="0" w:after="120" w:line="240" w:lineRule="auto"/>
        <w:rPr>
          <w:rFonts w:asciiTheme="majorHAnsi" w:hAnsiTheme="majorHAnsi"/>
          <w:lang w:val="pt-PT"/>
        </w:rPr>
      </w:pPr>
      <w:r w:rsidRPr="00296DAC">
        <w:rPr>
          <w:rFonts w:asciiTheme="majorHAnsi" w:hAnsiTheme="majorHAnsi"/>
          <w:lang w:val="pt-PT"/>
        </w:rPr>
        <w:t>Partilhar —copiar e redistribuir o material em qualquer meio ou formato</w:t>
      </w:r>
    </w:p>
    <w:p w:rsidR="000E495F" w:rsidRPr="00296DAC" w:rsidRDefault="000E495F" w:rsidP="006F284D">
      <w:pPr>
        <w:pStyle w:val="western"/>
        <w:numPr>
          <w:ilvl w:val="0"/>
          <w:numId w:val="28"/>
        </w:numPr>
        <w:spacing w:before="0" w:beforeAutospacing="0" w:after="120" w:line="240" w:lineRule="auto"/>
        <w:rPr>
          <w:rFonts w:asciiTheme="majorHAnsi" w:hAnsiTheme="majorHAnsi"/>
          <w:lang w:val="pt-PT"/>
        </w:rPr>
      </w:pPr>
      <w:r w:rsidRPr="00296DAC">
        <w:rPr>
          <w:rFonts w:asciiTheme="majorHAnsi" w:hAnsiTheme="majorHAnsi"/>
          <w:lang w:val="pt-PT"/>
        </w:rPr>
        <w:t>Adaptar — recombinar, transformar e construir sobre o material para qualquer propósito, até comercial.</w:t>
      </w:r>
    </w:p>
    <w:p w:rsidR="000E495F" w:rsidRPr="00296DAC" w:rsidRDefault="000E495F" w:rsidP="006F284D">
      <w:pPr>
        <w:pStyle w:val="western"/>
        <w:spacing w:before="0" w:beforeAutospacing="0" w:after="120" w:line="240" w:lineRule="auto"/>
        <w:rPr>
          <w:rFonts w:asciiTheme="majorHAnsi" w:hAnsiTheme="majorHAnsi"/>
          <w:lang w:val="en-GB"/>
        </w:rPr>
      </w:pPr>
      <w:r w:rsidRPr="00296DAC">
        <w:rPr>
          <w:rFonts w:asciiTheme="majorHAnsi" w:hAnsiTheme="majorHAnsi"/>
          <w:lang w:val="en-GB"/>
        </w:rPr>
        <w:t>Sob as seguintescondições:</w:t>
      </w:r>
    </w:p>
    <w:p w:rsidR="000E495F" w:rsidRPr="00296DAC" w:rsidRDefault="000E495F" w:rsidP="006F284D">
      <w:pPr>
        <w:pStyle w:val="western"/>
        <w:numPr>
          <w:ilvl w:val="0"/>
          <w:numId w:val="29"/>
        </w:numPr>
        <w:spacing w:before="0" w:beforeAutospacing="0" w:after="120" w:line="240" w:lineRule="auto"/>
        <w:rPr>
          <w:rFonts w:asciiTheme="majorHAnsi" w:hAnsiTheme="majorHAnsi"/>
          <w:lang w:val="pt-PT"/>
        </w:rPr>
      </w:pPr>
      <w:r w:rsidRPr="00296DAC">
        <w:rPr>
          <w:rFonts w:asciiTheme="majorHAnsi" w:hAnsiTheme="majorHAnsi"/>
          <w:lang w:val="pt-PT"/>
        </w:rPr>
        <w:t>Atribuição — Deve dar o crédito apropriado, providenciar uma ligação para a licença e indicar se foram feitas alterações. Pode fazê-lo de qualquer forma razoável, mas não de uma forma que sugira que o licenciante o endossa ou ao seu uso.</w:t>
      </w:r>
    </w:p>
    <w:p w:rsidR="000E495F" w:rsidRPr="00296DAC" w:rsidRDefault="000E495F" w:rsidP="006F284D">
      <w:pPr>
        <w:pStyle w:val="western"/>
        <w:numPr>
          <w:ilvl w:val="0"/>
          <w:numId w:val="29"/>
        </w:numPr>
        <w:spacing w:before="0" w:beforeAutospacing="0" w:after="120" w:line="240" w:lineRule="auto"/>
        <w:rPr>
          <w:rFonts w:asciiTheme="majorHAnsi" w:hAnsiTheme="majorHAnsi"/>
          <w:lang w:val="pt-PT"/>
        </w:rPr>
      </w:pPr>
      <w:r w:rsidRPr="00296DAC">
        <w:rPr>
          <w:rFonts w:asciiTheme="majorHAnsi" w:hAnsiTheme="majorHAnsi"/>
          <w:lang w:val="pt-PT"/>
        </w:rPr>
        <w:t>Partilhar de igual forma — se recombinar, transformar e construir sobre o material, deve distribuir as suas contribuições sob a mesma licença que o original.</w:t>
      </w:r>
    </w:p>
    <w:p w:rsidR="000E495F" w:rsidRPr="00296DAC" w:rsidRDefault="000E495F" w:rsidP="006F284D">
      <w:pPr>
        <w:pStyle w:val="western"/>
        <w:spacing w:before="0" w:beforeAutospacing="0" w:after="120" w:line="240" w:lineRule="auto"/>
        <w:rPr>
          <w:rFonts w:asciiTheme="majorHAnsi" w:hAnsiTheme="majorHAnsi" w:cs="Arial"/>
          <w:lang w:val="pt-PT"/>
        </w:rPr>
      </w:pPr>
    </w:p>
    <w:p w:rsidR="000E495F" w:rsidRPr="00296DAC" w:rsidRDefault="000E495F" w:rsidP="006F284D">
      <w:pPr>
        <w:pStyle w:val="western"/>
        <w:spacing w:before="0" w:beforeAutospacing="0" w:after="120" w:line="240" w:lineRule="auto"/>
        <w:rPr>
          <w:rFonts w:asciiTheme="majorHAnsi" w:hAnsiTheme="majorHAnsi"/>
          <w:lang w:val="pt-PT"/>
        </w:rPr>
      </w:pPr>
      <w:r w:rsidRPr="00296DAC">
        <w:rPr>
          <w:rFonts w:asciiTheme="majorHAnsi" w:hAnsiTheme="majorHAnsi" w:cs="Arial"/>
          <w:lang w:val="pt-PT"/>
        </w:rPr>
        <w:t xml:space="preserve">Informação adicional sobre a Licença CC: </w:t>
      </w:r>
      <w:hyperlink r:id="rId11" w:history="1">
        <w:r w:rsidRPr="00296DAC">
          <w:rPr>
            <w:rStyle w:val="Kpr"/>
            <w:rFonts w:asciiTheme="majorHAnsi" w:hAnsiTheme="majorHAnsi" w:cs="Arial"/>
            <w:lang w:val="pt-PT"/>
          </w:rPr>
          <w:t>https://creativecommons.org/licenses/by-sa/4.0/</w:t>
        </w:r>
      </w:hyperlink>
    </w:p>
    <w:p w:rsidR="000E495F" w:rsidRPr="00296DAC" w:rsidRDefault="000E495F" w:rsidP="006F284D">
      <w:pPr>
        <w:pStyle w:val="western"/>
        <w:spacing w:before="0" w:beforeAutospacing="0" w:after="120" w:line="240" w:lineRule="auto"/>
        <w:rPr>
          <w:rFonts w:asciiTheme="majorHAnsi" w:hAnsiTheme="majorHAnsi" w:cs="Arial"/>
          <w:lang w:val="pt-PT"/>
        </w:rPr>
      </w:pPr>
    </w:p>
    <w:p w:rsidR="000E495F" w:rsidRPr="00296DAC" w:rsidRDefault="000E495F" w:rsidP="006F284D">
      <w:pPr>
        <w:pStyle w:val="western"/>
        <w:spacing w:before="0" w:beforeAutospacing="0" w:after="120" w:line="240" w:lineRule="auto"/>
        <w:jc w:val="both"/>
        <w:rPr>
          <w:rFonts w:asciiTheme="majorHAnsi" w:hAnsiTheme="majorHAnsi" w:cs="Arial"/>
          <w:sz w:val="22"/>
          <w:lang w:val="pt-PT"/>
        </w:rPr>
      </w:pPr>
      <w:r w:rsidRPr="00296DAC">
        <w:rPr>
          <w:rFonts w:asciiTheme="majorHAnsi" w:hAnsiTheme="majorHAnsi" w:cs="Arial"/>
          <w:sz w:val="22"/>
          <w:lang w:val="pt-PT"/>
        </w:rPr>
        <w:t>Citação:</w:t>
      </w:r>
    </w:p>
    <w:p w:rsidR="000E495F" w:rsidRPr="00296DAC" w:rsidRDefault="000E495F" w:rsidP="006F284D">
      <w:pPr>
        <w:pStyle w:val="western"/>
        <w:spacing w:before="0" w:beforeAutospacing="0" w:after="120" w:line="240" w:lineRule="auto"/>
        <w:jc w:val="both"/>
        <w:rPr>
          <w:rFonts w:asciiTheme="majorHAnsi" w:hAnsiTheme="majorHAnsi" w:cs="Arial"/>
          <w:sz w:val="22"/>
          <w:lang w:val="pt-PT"/>
        </w:rPr>
      </w:pPr>
      <w:r w:rsidRPr="00296DAC">
        <w:rPr>
          <w:rFonts w:asciiTheme="majorHAnsi" w:hAnsiTheme="majorHAnsi" w:cs="Arial"/>
          <w:sz w:val="22"/>
          <w:lang w:val="pt-PT"/>
        </w:rPr>
        <w:t xml:space="preserve">[autor] </w:t>
      </w:r>
      <w:r>
        <w:rPr>
          <w:rFonts w:asciiTheme="majorHAnsi" w:hAnsiTheme="majorHAnsi" w:cs="Arial"/>
          <w:sz w:val="22"/>
          <w:lang w:val="pt-PT"/>
        </w:rPr>
        <w:t xml:space="preserve">Laura Ribeiro </w:t>
      </w:r>
    </w:p>
    <w:p w:rsidR="000E495F" w:rsidRPr="00296DAC" w:rsidRDefault="000E495F" w:rsidP="006F284D">
      <w:pPr>
        <w:pStyle w:val="western"/>
        <w:spacing w:before="0" w:beforeAutospacing="0" w:after="120" w:line="240" w:lineRule="auto"/>
        <w:jc w:val="both"/>
        <w:rPr>
          <w:rFonts w:asciiTheme="majorHAnsi" w:hAnsiTheme="majorHAnsi" w:cs="Arial"/>
          <w:sz w:val="22"/>
          <w:lang w:val="pt-PT"/>
        </w:rPr>
      </w:pPr>
      <w:r w:rsidRPr="00296DAC">
        <w:rPr>
          <w:rFonts w:asciiTheme="majorHAnsi" w:hAnsiTheme="majorHAnsi" w:cs="Arial"/>
          <w:sz w:val="22"/>
          <w:lang w:val="pt-PT"/>
        </w:rPr>
        <w:t xml:space="preserve">[título] </w:t>
      </w:r>
      <w:r w:rsidRPr="00CB4CBC">
        <w:rPr>
          <w:rFonts w:asciiTheme="majorHAnsi" w:hAnsiTheme="majorHAnsi" w:cs="Arial"/>
          <w:sz w:val="22"/>
          <w:lang w:val="pt-PT"/>
        </w:rPr>
        <w:t>Práticas das revistas predadoras: um estudo de caso</w:t>
      </w:r>
    </w:p>
    <w:p w:rsidR="000E495F" w:rsidRPr="00296DAC" w:rsidRDefault="000E495F" w:rsidP="006F284D">
      <w:pPr>
        <w:pStyle w:val="western"/>
        <w:spacing w:before="0" w:beforeAutospacing="0" w:after="120" w:line="240" w:lineRule="auto"/>
        <w:jc w:val="both"/>
        <w:rPr>
          <w:rFonts w:asciiTheme="majorHAnsi" w:hAnsiTheme="majorHAnsi"/>
          <w:sz w:val="22"/>
          <w:lang w:val="pt-PT"/>
        </w:rPr>
      </w:pPr>
      <w:r w:rsidRPr="00296DAC">
        <w:rPr>
          <w:rFonts w:asciiTheme="majorHAnsi" w:hAnsiTheme="majorHAnsi" w:cs="Arial"/>
          <w:sz w:val="22"/>
          <w:lang w:val="pt-PT"/>
        </w:rPr>
        <w:t xml:space="preserve">[data] </w:t>
      </w:r>
      <w:r>
        <w:rPr>
          <w:rFonts w:asciiTheme="majorHAnsi" w:hAnsiTheme="majorHAnsi" w:cs="Arial"/>
          <w:sz w:val="22"/>
        </w:rPr>
        <w:t>2019-08-30</w:t>
      </w:r>
    </w:p>
    <w:p w:rsidR="000E495F" w:rsidRPr="00296DAC" w:rsidRDefault="000E495F" w:rsidP="006F284D">
      <w:pPr>
        <w:pStyle w:val="western"/>
        <w:spacing w:before="0" w:beforeAutospacing="0" w:after="120" w:line="240" w:lineRule="auto"/>
        <w:jc w:val="both"/>
        <w:rPr>
          <w:rFonts w:asciiTheme="majorHAnsi" w:hAnsiTheme="majorHAnsi" w:cs="Arial"/>
          <w:sz w:val="22"/>
          <w:lang w:val="pt-PT"/>
        </w:rPr>
      </w:pPr>
      <w:r w:rsidRPr="00296DAC">
        <w:rPr>
          <w:rFonts w:asciiTheme="majorHAnsi" w:hAnsiTheme="majorHAnsi" w:cs="Arial"/>
          <w:sz w:val="22"/>
          <w:lang w:val="pt-PT"/>
        </w:rPr>
        <w:t xml:space="preserve">[fonte] </w:t>
      </w:r>
      <w:hyperlink r:id="rId12" w:history="1">
        <w:r w:rsidRPr="00296DAC">
          <w:rPr>
            <w:rStyle w:val="Kpr"/>
            <w:rFonts w:asciiTheme="majorHAnsi" w:hAnsiTheme="majorHAnsi" w:cs="Arial"/>
            <w:sz w:val="22"/>
            <w:lang w:val="pt-PT"/>
          </w:rPr>
          <w:t>http://www.academicintegrity.eu/wp/all-materials</w:t>
        </w:r>
      </w:hyperlink>
    </w:p>
    <w:p w:rsidR="000E495F" w:rsidRPr="00525C4D" w:rsidRDefault="000E495F" w:rsidP="006F284D">
      <w:pPr>
        <w:pStyle w:val="western"/>
        <w:spacing w:before="0" w:beforeAutospacing="0" w:after="0" w:line="240" w:lineRule="auto"/>
        <w:rPr>
          <w:rFonts w:asciiTheme="majorHAnsi" w:hAnsiTheme="majorHAnsi" w:cstheme="majorHAnsi"/>
          <w:sz w:val="22"/>
          <w:lang w:val="pt-PT"/>
        </w:rPr>
      </w:pPr>
      <w:r>
        <w:rPr>
          <w:rFonts w:asciiTheme="majorHAnsi" w:hAnsiTheme="majorHAnsi" w:cstheme="majorHAnsi"/>
          <w:sz w:val="22"/>
          <w:lang w:val="pt-PT"/>
        </w:rPr>
        <w:t>[tradução] Laura Ribeiro e Maria João Marques,</w:t>
      </w:r>
      <w:r w:rsidRPr="00525C4D">
        <w:rPr>
          <w:rFonts w:asciiTheme="majorHAnsi" w:hAnsiTheme="majorHAnsi" w:cstheme="majorHAnsi"/>
          <w:sz w:val="22"/>
          <w:lang w:val="pt-PT"/>
        </w:rPr>
        <w:t xml:space="preserve"> Faculdade de Medicina, Universidade do Porto, Portugal. </w:t>
      </w:r>
    </w:p>
    <w:p w:rsidR="000E495F" w:rsidRDefault="000E495F" w:rsidP="006F284D">
      <w:pPr>
        <w:pStyle w:val="western"/>
        <w:spacing w:before="0" w:beforeAutospacing="0" w:after="120" w:line="240" w:lineRule="auto"/>
        <w:jc w:val="both"/>
        <w:rPr>
          <w:rFonts w:asciiTheme="majorHAnsi" w:hAnsiTheme="majorHAnsi" w:cs="Arial"/>
          <w:sz w:val="22"/>
          <w:lang w:val="pt-PT"/>
        </w:rPr>
      </w:pPr>
    </w:p>
    <w:p w:rsidR="000E495F" w:rsidRPr="006F284D" w:rsidRDefault="000E495F" w:rsidP="006F284D">
      <w:pPr>
        <w:pStyle w:val="western"/>
        <w:spacing w:before="0" w:beforeAutospacing="0" w:after="120" w:line="240" w:lineRule="auto"/>
        <w:jc w:val="both"/>
        <w:rPr>
          <w:rFonts w:asciiTheme="majorHAnsi" w:hAnsiTheme="majorHAnsi" w:cs="Arial"/>
          <w:sz w:val="22"/>
          <w:lang w:val="pt-PT"/>
        </w:rPr>
      </w:pPr>
      <w:r w:rsidRPr="00C25E50">
        <w:rPr>
          <w:rFonts w:asciiTheme="majorHAnsi" w:hAnsiTheme="majorHAnsi" w:cs="Arial"/>
          <w:sz w:val="22"/>
          <w:lang w:val="pt-PT"/>
        </w:rPr>
        <w:t>[data de acesso]</w:t>
      </w:r>
    </w:p>
    <w:p w:rsidR="000E495F" w:rsidRPr="006F284D" w:rsidRDefault="000E495F" w:rsidP="006F284D">
      <w:pPr>
        <w:pStyle w:val="Balk1"/>
        <w:spacing w:before="0" w:line="240" w:lineRule="auto"/>
        <w:rPr>
          <w:rFonts w:asciiTheme="majorHAnsi" w:hAnsiTheme="majorHAnsi"/>
          <w:i/>
          <w:sz w:val="40"/>
          <w:lang w:val="pt-PT"/>
        </w:rPr>
      </w:pPr>
      <w:r>
        <w:rPr>
          <w:rFonts w:asciiTheme="majorHAnsi" w:hAnsiTheme="majorHAnsi"/>
          <w:i/>
          <w:sz w:val="40"/>
          <w:lang w:val="pt-PT"/>
        </w:rPr>
        <w:lastRenderedPageBreak/>
        <w:t>P</w:t>
      </w:r>
      <w:r w:rsidRPr="000E501B">
        <w:rPr>
          <w:rFonts w:asciiTheme="majorHAnsi" w:hAnsiTheme="majorHAnsi"/>
          <w:i/>
          <w:sz w:val="40"/>
          <w:lang w:val="pt-PT"/>
        </w:rPr>
        <w:t>rá</w:t>
      </w:r>
      <w:r>
        <w:rPr>
          <w:rFonts w:asciiTheme="majorHAnsi" w:hAnsiTheme="majorHAnsi"/>
          <w:i/>
          <w:sz w:val="40"/>
          <w:lang w:val="pt-PT"/>
        </w:rPr>
        <w:t>ticas das revistas predadoras: u</w:t>
      </w:r>
      <w:r w:rsidRPr="000E501B">
        <w:rPr>
          <w:rFonts w:asciiTheme="majorHAnsi" w:hAnsiTheme="majorHAnsi"/>
          <w:i/>
          <w:sz w:val="40"/>
          <w:lang w:val="pt-PT"/>
        </w:rPr>
        <w:t>m estudo de caso</w:t>
      </w:r>
    </w:p>
    <w:p w:rsidR="000E495F" w:rsidRPr="000E501B" w:rsidRDefault="000E495F" w:rsidP="006F284D">
      <w:pPr>
        <w:pStyle w:val="Balk1"/>
        <w:spacing w:before="0" w:line="240" w:lineRule="auto"/>
        <w:rPr>
          <w:rFonts w:asciiTheme="majorHAnsi" w:hAnsiTheme="majorHAnsi"/>
          <w:i/>
          <w:sz w:val="32"/>
          <w:lang w:val="pt-PT"/>
        </w:rPr>
      </w:pPr>
      <w:r w:rsidRPr="000E501B">
        <w:rPr>
          <w:rFonts w:asciiTheme="majorHAnsi" w:hAnsiTheme="majorHAnsi"/>
          <w:i/>
          <w:sz w:val="32"/>
          <w:lang w:val="pt-PT"/>
        </w:rPr>
        <w:t>Informação básica</w:t>
      </w:r>
    </w:p>
    <w:p w:rsidR="000E495F" w:rsidRPr="000E501B" w:rsidRDefault="000E495F" w:rsidP="006F284D">
      <w:pPr>
        <w:pStyle w:val="ListeParagraf"/>
        <w:numPr>
          <w:ilvl w:val="0"/>
          <w:numId w:val="18"/>
        </w:numPr>
        <w:spacing w:after="120" w:line="240" w:lineRule="auto"/>
        <w:rPr>
          <w:rFonts w:asciiTheme="majorHAnsi" w:hAnsiTheme="majorHAnsi"/>
          <w:lang w:val="pt-PT"/>
        </w:rPr>
      </w:pPr>
      <w:r w:rsidRPr="000E501B">
        <w:rPr>
          <w:rFonts w:asciiTheme="majorHAnsi" w:hAnsiTheme="majorHAnsi"/>
          <w:b/>
          <w:bCs/>
          <w:lang w:val="pt-PT"/>
        </w:rPr>
        <w:t>Audiência alvo</w:t>
      </w:r>
      <w:r w:rsidRPr="000E501B">
        <w:rPr>
          <w:rFonts w:asciiTheme="majorHAnsi" w:hAnsiTheme="majorHAnsi"/>
          <w:lang w:val="pt-PT"/>
        </w:rPr>
        <w:t>: Estudantes do ensino superior (de qualquer ciclo de estudos).</w:t>
      </w:r>
    </w:p>
    <w:p w:rsidR="000E495F" w:rsidRPr="000E501B" w:rsidRDefault="000E495F" w:rsidP="006F284D">
      <w:pPr>
        <w:pStyle w:val="ListeParagraf"/>
        <w:numPr>
          <w:ilvl w:val="0"/>
          <w:numId w:val="18"/>
        </w:numPr>
        <w:spacing w:after="120" w:line="240" w:lineRule="auto"/>
        <w:rPr>
          <w:rFonts w:asciiTheme="majorHAnsi" w:hAnsiTheme="majorHAnsi"/>
          <w:lang w:val="pt-PT"/>
        </w:rPr>
      </w:pPr>
      <w:r w:rsidRPr="000E501B">
        <w:rPr>
          <w:rFonts w:asciiTheme="majorHAnsi" w:hAnsiTheme="majorHAnsi"/>
          <w:b/>
          <w:bCs/>
          <w:lang w:val="pt-PT"/>
        </w:rPr>
        <w:t>Resumo</w:t>
      </w:r>
      <w:r w:rsidRPr="000E501B">
        <w:rPr>
          <w:rFonts w:asciiTheme="majorHAnsi" w:hAnsiTheme="majorHAnsi"/>
          <w:lang w:val="pt-PT"/>
        </w:rPr>
        <w:t>: Alertar os investigadores, em particular os autores inexperientes, quanto à falta de comportamento ético por parte das editoras e recomendar procedimentos e estratégias a seguir.</w:t>
      </w:r>
    </w:p>
    <w:p w:rsidR="000E495F" w:rsidRPr="000E501B" w:rsidRDefault="000E495F" w:rsidP="006F284D">
      <w:pPr>
        <w:pStyle w:val="ListeParagraf"/>
        <w:numPr>
          <w:ilvl w:val="0"/>
          <w:numId w:val="18"/>
        </w:numPr>
        <w:spacing w:after="120" w:line="240" w:lineRule="auto"/>
        <w:rPr>
          <w:rFonts w:asciiTheme="majorHAnsi" w:hAnsiTheme="majorHAnsi"/>
          <w:lang w:val="pt-PT"/>
        </w:rPr>
      </w:pPr>
      <w:r w:rsidRPr="000E501B">
        <w:rPr>
          <w:rFonts w:asciiTheme="majorHAnsi" w:hAnsiTheme="majorHAnsi"/>
          <w:b/>
          <w:bCs/>
          <w:lang w:val="pt-PT"/>
        </w:rPr>
        <w:t>Objetivo</w:t>
      </w:r>
      <w:r w:rsidRPr="000E501B">
        <w:rPr>
          <w:rFonts w:asciiTheme="majorHAnsi" w:hAnsiTheme="majorHAnsi"/>
          <w:lang w:val="pt-PT"/>
        </w:rPr>
        <w:t>: Oferecer alguma orientação aos autores e realçar as potenciais ameaças por part</w:t>
      </w:r>
      <w:r>
        <w:rPr>
          <w:rFonts w:asciiTheme="majorHAnsi" w:hAnsiTheme="majorHAnsi"/>
          <w:lang w:val="pt-PT"/>
        </w:rPr>
        <w:t xml:space="preserve">e das editoras não credíveis. </w:t>
      </w:r>
    </w:p>
    <w:p w:rsidR="000E495F" w:rsidRPr="006F284D" w:rsidRDefault="000E495F" w:rsidP="006F284D">
      <w:pPr>
        <w:pStyle w:val="ListeParagraf"/>
        <w:numPr>
          <w:ilvl w:val="0"/>
          <w:numId w:val="18"/>
        </w:numPr>
        <w:spacing w:after="120" w:line="240" w:lineRule="auto"/>
        <w:rPr>
          <w:rFonts w:asciiTheme="majorHAnsi" w:hAnsiTheme="majorHAnsi"/>
          <w:lang w:val="pt-PT"/>
        </w:rPr>
      </w:pPr>
      <w:r w:rsidRPr="000E501B">
        <w:rPr>
          <w:rFonts w:asciiTheme="majorHAnsi" w:hAnsiTheme="majorHAnsi"/>
          <w:b/>
          <w:bCs/>
          <w:lang w:val="pt-PT"/>
        </w:rPr>
        <w:t>Duração</w:t>
      </w:r>
      <w:r w:rsidRPr="000E501B">
        <w:rPr>
          <w:rFonts w:asciiTheme="majorHAnsi" w:hAnsiTheme="majorHAnsi"/>
          <w:lang w:val="pt-PT"/>
        </w:rPr>
        <w:t>: Entre 90 a 120 minutos.</w:t>
      </w:r>
    </w:p>
    <w:p w:rsidR="000E495F" w:rsidRPr="000E501B" w:rsidRDefault="000E495F" w:rsidP="006F284D">
      <w:pPr>
        <w:pStyle w:val="Balk1"/>
        <w:spacing w:before="0" w:line="240" w:lineRule="auto"/>
        <w:rPr>
          <w:rFonts w:asciiTheme="majorHAnsi" w:hAnsiTheme="majorHAnsi"/>
          <w:i/>
          <w:sz w:val="32"/>
          <w:lang w:val="pt-PT"/>
        </w:rPr>
      </w:pPr>
      <w:r w:rsidRPr="000E501B">
        <w:rPr>
          <w:rFonts w:asciiTheme="majorHAnsi" w:hAnsiTheme="majorHAnsi"/>
          <w:i/>
          <w:sz w:val="32"/>
          <w:lang w:val="pt-PT"/>
        </w:rPr>
        <w:t>Resumo</w:t>
      </w:r>
    </w:p>
    <w:p w:rsidR="000E495F" w:rsidRPr="000E501B" w:rsidRDefault="000E495F" w:rsidP="006F284D">
      <w:pPr>
        <w:spacing w:line="240" w:lineRule="auto"/>
        <w:rPr>
          <w:rFonts w:asciiTheme="majorHAnsi" w:hAnsiTheme="majorHAnsi"/>
          <w:lang w:val="pt-PT"/>
        </w:rPr>
      </w:pPr>
      <w:r w:rsidRPr="000E501B">
        <w:rPr>
          <w:rFonts w:asciiTheme="majorHAnsi" w:hAnsiTheme="majorHAnsi"/>
          <w:lang w:val="pt-PT"/>
        </w:rPr>
        <w:t xml:space="preserve">Os autores inexperientes, </w:t>
      </w:r>
      <w:r>
        <w:rPr>
          <w:rFonts w:asciiTheme="majorHAnsi" w:hAnsiTheme="majorHAnsi"/>
          <w:lang w:val="pt-PT"/>
        </w:rPr>
        <w:t xml:space="preserve">como </w:t>
      </w:r>
      <w:r w:rsidRPr="000E501B">
        <w:rPr>
          <w:rFonts w:asciiTheme="majorHAnsi" w:hAnsiTheme="majorHAnsi"/>
          <w:lang w:val="pt-PT"/>
        </w:rPr>
        <w:t xml:space="preserve">estudantes </w:t>
      </w:r>
      <w:r>
        <w:rPr>
          <w:rFonts w:asciiTheme="majorHAnsi" w:hAnsiTheme="majorHAnsi"/>
          <w:lang w:val="pt-PT"/>
        </w:rPr>
        <w:t xml:space="preserve">da pré-graduação e também </w:t>
      </w:r>
      <w:r w:rsidRPr="000E501B">
        <w:rPr>
          <w:rFonts w:asciiTheme="majorHAnsi" w:hAnsiTheme="majorHAnsi"/>
          <w:lang w:val="pt-PT"/>
        </w:rPr>
        <w:t>de Mestrado e Doutoramento, podem enfrentar algumas dificuldades quando pr</w:t>
      </w:r>
      <w:r>
        <w:rPr>
          <w:rFonts w:asciiTheme="majorHAnsi" w:hAnsiTheme="majorHAnsi"/>
          <w:lang w:val="pt-PT"/>
        </w:rPr>
        <w:t xml:space="preserve">etendem publicar o trabalho que resultou da sua investigação. </w:t>
      </w:r>
      <w:r w:rsidRPr="000E501B">
        <w:rPr>
          <w:rFonts w:asciiTheme="majorHAnsi" w:hAnsiTheme="majorHAnsi"/>
          <w:lang w:val="pt-PT"/>
        </w:rPr>
        <w:t xml:space="preserve">Sendo inexperientes, podem ser atraídos por jornais apelidados de “predadores” e ficarem </w:t>
      </w:r>
      <w:r>
        <w:rPr>
          <w:rFonts w:asciiTheme="majorHAnsi" w:hAnsiTheme="majorHAnsi"/>
          <w:lang w:val="pt-PT"/>
        </w:rPr>
        <w:t xml:space="preserve">envolvidos numa situação </w:t>
      </w:r>
      <w:r w:rsidRPr="000E501B">
        <w:rPr>
          <w:rFonts w:asciiTheme="majorHAnsi" w:hAnsiTheme="majorHAnsi"/>
          <w:lang w:val="pt-PT"/>
        </w:rPr>
        <w:t xml:space="preserve">de difícil </w:t>
      </w:r>
      <w:r>
        <w:rPr>
          <w:rFonts w:asciiTheme="majorHAnsi" w:hAnsiTheme="majorHAnsi"/>
          <w:lang w:val="pt-PT"/>
        </w:rPr>
        <w:t>resolução. Os estudantes devem</w:t>
      </w:r>
      <w:r w:rsidRPr="000E501B">
        <w:rPr>
          <w:rFonts w:asciiTheme="majorHAnsi" w:hAnsiTheme="majorHAnsi"/>
          <w:lang w:val="pt-PT"/>
        </w:rPr>
        <w:t xml:space="preserve"> ser esclarecidos sobre como atuar no sentido de evitar e/ou resolver este tipo de questões éticas antes de submeterem, </w:t>
      </w:r>
      <w:r>
        <w:rPr>
          <w:rFonts w:asciiTheme="majorHAnsi" w:hAnsiTheme="majorHAnsi"/>
          <w:lang w:val="pt-PT"/>
        </w:rPr>
        <w:t xml:space="preserve">sem supervisão, </w:t>
      </w:r>
      <w:r w:rsidRPr="000E501B">
        <w:rPr>
          <w:rFonts w:asciiTheme="majorHAnsi" w:hAnsiTheme="majorHAnsi"/>
          <w:lang w:val="pt-PT"/>
        </w:rPr>
        <w:t xml:space="preserve">o seu trabalho </w:t>
      </w:r>
      <w:r>
        <w:rPr>
          <w:rFonts w:asciiTheme="majorHAnsi" w:hAnsiTheme="majorHAnsi"/>
          <w:lang w:val="pt-PT"/>
        </w:rPr>
        <w:t>de investigação</w:t>
      </w:r>
      <w:r w:rsidRPr="000E501B">
        <w:rPr>
          <w:rFonts w:asciiTheme="majorHAnsi" w:hAnsiTheme="majorHAnsi"/>
          <w:lang w:val="pt-PT"/>
        </w:rPr>
        <w:t>. Neste caso de estudo</w:t>
      </w:r>
      <w:r>
        <w:rPr>
          <w:rFonts w:asciiTheme="majorHAnsi" w:hAnsiTheme="majorHAnsi"/>
          <w:lang w:val="pt-PT"/>
        </w:rPr>
        <w:t>, o estudante foi um alvo fácil para uma revista “predadora”</w:t>
      </w:r>
      <w:r w:rsidRPr="000E501B">
        <w:rPr>
          <w:rFonts w:asciiTheme="majorHAnsi" w:hAnsiTheme="majorHAnsi"/>
          <w:lang w:val="pt-PT"/>
        </w:rPr>
        <w:t xml:space="preserve">. Não só </w:t>
      </w:r>
      <w:r>
        <w:rPr>
          <w:rFonts w:asciiTheme="majorHAnsi" w:hAnsiTheme="majorHAnsi"/>
          <w:lang w:val="pt-PT"/>
        </w:rPr>
        <w:t xml:space="preserve">enfrentou um comportamento e abordagem abusivos por parte da revista, com os quais teve muita dificuldade em responder, como </w:t>
      </w:r>
      <w:r w:rsidRPr="000E501B">
        <w:rPr>
          <w:rFonts w:asciiTheme="majorHAnsi" w:hAnsiTheme="majorHAnsi"/>
          <w:lang w:val="pt-PT"/>
        </w:rPr>
        <w:t xml:space="preserve">o seu artigo acabou por ser disponibilizado </w:t>
      </w:r>
      <w:r w:rsidRPr="00296DAC">
        <w:rPr>
          <w:rFonts w:asciiTheme="majorHAnsi" w:hAnsiTheme="majorHAnsi"/>
          <w:i/>
          <w:lang w:val="pt-PT"/>
        </w:rPr>
        <w:t>on-line</w:t>
      </w:r>
      <w:r>
        <w:rPr>
          <w:rFonts w:asciiTheme="majorHAnsi" w:hAnsiTheme="majorHAnsi"/>
          <w:lang w:val="pt-PT"/>
        </w:rPr>
        <w:t>sem revisão e autorização dos autores.</w:t>
      </w:r>
    </w:p>
    <w:p w:rsidR="000E495F" w:rsidRPr="000E501B" w:rsidRDefault="000E495F" w:rsidP="006F284D">
      <w:pPr>
        <w:pStyle w:val="Balk1"/>
        <w:spacing w:before="0" w:line="240" w:lineRule="auto"/>
        <w:rPr>
          <w:rFonts w:asciiTheme="majorHAnsi" w:hAnsiTheme="majorHAnsi"/>
          <w:i/>
          <w:sz w:val="32"/>
          <w:lang w:val="pt-PT"/>
        </w:rPr>
      </w:pPr>
      <w:r w:rsidRPr="000E501B">
        <w:rPr>
          <w:rFonts w:asciiTheme="majorHAnsi" w:hAnsiTheme="majorHAnsi"/>
          <w:i/>
          <w:sz w:val="32"/>
          <w:lang w:val="pt-PT"/>
        </w:rPr>
        <w:t>Estrutura do workshop</w:t>
      </w:r>
    </w:p>
    <w:p w:rsidR="000E495F" w:rsidRPr="000E501B" w:rsidRDefault="000E495F" w:rsidP="006F284D">
      <w:pPr>
        <w:pStyle w:val="ListeParagraf"/>
        <w:numPr>
          <w:ilvl w:val="0"/>
          <w:numId w:val="18"/>
        </w:numPr>
        <w:spacing w:after="120" w:line="240" w:lineRule="auto"/>
        <w:ind w:left="426" w:hanging="142"/>
        <w:rPr>
          <w:rFonts w:asciiTheme="majorHAnsi" w:hAnsiTheme="majorHAnsi"/>
          <w:bCs/>
          <w:lang w:val="en-GB"/>
        </w:rPr>
      </w:pPr>
      <w:r w:rsidRPr="000E501B">
        <w:rPr>
          <w:rFonts w:asciiTheme="majorHAnsi" w:hAnsiTheme="majorHAnsi"/>
          <w:bCs/>
          <w:lang w:val="en-GB"/>
        </w:rPr>
        <w:t>Introduçãoaotema (10 minutos)</w:t>
      </w:r>
    </w:p>
    <w:p w:rsidR="000E495F" w:rsidRPr="000E501B" w:rsidRDefault="000E495F" w:rsidP="006F284D">
      <w:pPr>
        <w:pStyle w:val="ListeParagraf"/>
        <w:numPr>
          <w:ilvl w:val="0"/>
          <w:numId w:val="18"/>
        </w:numPr>
        <w:spacing w:after="120" w:line="240" w:lineRule="auto"/>
        <w:ind w:left="426" w:hanging="142"/>
        <w:rPr>
          <w:rFonts w:asciiTheme="majorHAnsi" w:hAnsiTheme="majorHAnsi"/>
          <w:bCs/>
          <w:lang w:val="pt-PT"/>
        </w:rPr>
      </w:pPr>
      <w:r w:rsidRPr="000E501B">
        <w:rPr>
          <w:rFonts w:asciiTheme="majorHAnsi" w:hAnsiTheme="majorHAnsi"/>
          <w:bCs/>
          <w:lang w:val="pt-PT"/>
        </w:rPr>
        <w:t>Leitura do caso de estudo (5 minutos)</w:t>
      </w:r>
    </w:p>
    <w:p w:rsidR="000E495F" w:rsidRPr="000E501B" w:rsidRDefault="000E495F" w:rsidP="006F284D">
      <w:pPr>
        <w:pStyle w:val="ListeParagraf"/>
        <w:numPr>
          <w:ilvl w:val="0"/>
          <w:numId w:val="18"/>
        </w:numPr>
        <w:spacing w:after="120" w:line="240" w:lineRule="auto"/>
        <w:ind w:left="426" w:hanging="142"/>
        <w:rPr>
          <w:rFonts w:asciiTheme="majorHAnsi" w:hAnsiTheme="majorHAnsi"/>
          <w:bCs/>
          <w:lang w:val="en-GB"/>
        </w:rPr>
      </w:pPr>
      <w:r w:rsidRPr="000E501B">
        <w:rPr>
          <w:rFonts w:asciiTheme="majorHAnsi" w:hAnsiTheme="majorHAnsi"/>
          <w:bCs/>
          <w:lang w:val="en-GB"/>
        </w:rPr>
        <w:t>Divisão dos estudantesemgrupos</w:t>
      </w:r>
    </w:p>
    <w:p w:rsidR="000E495F" w:rsidRPr="000E501B" w:rsidRDefault="000E495F" w:rsidP="006F284D">
      <w:pPr>
        <w:pStyle w:val="ListeParagraf"/>
        <w:numPr>
          <w:ilvl w:val="0"/>
          <w:numId w:val="18"/>
        </w:numPr>
        <w:spacing w:after="120" w:line="240" w:lineRule="auto"/>
        <w:ind w:left="426" w:hanging="142"/>
        <w:rPr>
          <w:rFonts w:asciiTheme="majorHAnsi" w:hAnsiTheme="majorHAnsi"/>
          <w:bCs/>
          <w:lang w:val="pt-PT"/>
        </w:rPr>
      </w:pPr>
      <w:r w:rsidRPr="000E501B">
        <w:rPr>
          <w:rFonts w:asciiTheme="majorHAnsi" w:hAnsiTheme="majorHAnsi"/>
          <w:bCs/>
          <w:lang w:val="pt-PT"/>
        </w:rPr>
        <w:t xml:space="preserve">Discussão das opções possíveis por cada grupo (30 minutos) </w:t>
      </w:r>
    </w:p>
    <w:p w:rsidR="000E495F" w:rsidRPr="000E501B" w:rsidRDefault="000E495F" w:rsidP="006F284D">
      <w:pPr>
        <w:pStyle w:val="ListeParagraf"/>
        <w:numPr>
          <w:ilvl w:val="0"/>
          <w:numId w:val="18"/>
        </w:numPr>
        <w:spacing w:after="120" w:line="240" w:lineRule="auto"/>
        <w:ind w:left="426" w:hanging="142"/>
        <w:rPr>
          <w:rFonts w:asciiTheme="majorHAnsi" w:hAnsiTheme="majorHAnsi"/>
          <w:bCs/>
          <w:lang w:val="pt-PT"/>
        </w:rPr>
      </w:pPr>
      <w:r w:rsidRPr="000E501B">
        <w:rPr>
          <w:rFonts w:asciiTheme="majorHAnsi" w:hAnsiTheme="majorHAnsi"/>
          <w:bCs/>
          <w:lang w:val="pt-PT"/>
        </w:rPr>
        <w:t>Discussão das opções possíveis entre grupos (45 minutos)</w:t>
      </w:r>
    </w:p>
    <w:p w:rsidR="000E495F" w:rsidRPr="000E501B" w:rsidRDefault="000E495F" w:rsidP="006F284D">
      <w:pPr>
        <w:pStyle w:val="ListeParagraf"/>
        <w:numPr>
          <w:ilvl w:val="0"/>
          <w:numId w:val="18"/>
        </w:numPr>
        <w:spacing w:after="120" w:line="240" w:lineRule="auto"/>
        <w:ind w:left="426" w:hanging="142"/>
        <w:rPr>
          <w:rFonts w:asciiTheme="majorHAnsi" w:hAnsiTheme="majorHAnsi"/>
          <w:bCs/>
          <w:lang w:val="en-GB"/>
        </w:rPr>
      </w:pPr>
      <w:r w:rsidRPr="000E501B">
        <w:rPr>
          <w:rFonts w:asciiTheme="majorHAnsi" w:hAnsiTheme="majorHAnsi"/>
          <w:bCs/>
          <w:lang w:val="pt-PT"/>
        </w:rPr>
        <w:t>Discussão final</w:t>
      </w:r>
      <w:r w:rsidRPr="000E501B">
        <w:rPr>
          <w:rFonts w:asciiTheme="majorHAnsi" w:hAnsiTheme="majorHAnsi"/>
          <w:bCs/>
          <w:lang w:val="en-GB"/>
        </w:rPr>
        <w:t xml:space="preserve"> (20 minutos)</w:t>
      </w:r>
    </w:p>
    <w:p w:rsidR="000E495F" w:rsidRPr="006F284D" w:rsidRDefault="000E495F" w:rsidP="006F284D">
      <w:pPr>
        <w:pStyle w:val="ListeParagraf"/>
        <w:numPr>
          <w:ilvl w:val="0"/>
          <w:numId w:val="18"/>
        </w:numPr>
        <w:spacing w:after="120" w:line="240" w:lineRule="auto"/>
        <w:ind w:left="426" w:hanging="142"/>
        <w:rPr>
          <w:rFonts w:asciiTheme="majorHAnsi" w:hAnsiTheme="majorHAnsi"/>
          <w:bCs/>
          <w:lang w:val="pt-PT"/>
        </w:rPr>
      </w:pPr>
      <w:r w:rsidRPr="000E501B">
        <w:rPr>
          <w:rFonts w:asciiTheme="majorHAnsi" w:hAnsiTheme="majorHAnsi"/>
          <w:bCs/>
          <w:lang w:val="pt-PT"/>
        </w:rPr>
        <w:t>Ilações do seminário</w:t>
      </w:r>
    </w:p>
    <w:p w:rsidR="000E495F" w:rsidRPr="000E501B" w:rsidRDefault="000E495F" w:rsidP="006F284D">
      <w:pPr>
        <w:pStyle w:val="Balk1"/>
        <w:spacing w:before="0" w:line="240" w:lineRule="auto"/>
        <w:rPr>
          <w:rFonts w:asciiTheme="majorHAnsi" w:hAnsiTheme="majorHAnsi"/>
          <w:i/>
          <w:sz w:val="32"/>
          <w:lang w:val="pt-PT"/>
        </w:rPr>
      </w:pPr>
      <w:r w:rsidRPr="000E501B">
        <w:rPr>
          <w:rFonts w:asciiTheme="majorHAnsi" w:hAnsiTheme="majorHAnsi"/>
          <w:i/>
          <w:sz w:val="32"/>
          <w:lang w:val="pt-PT"/>
        </w:rPr>
        <w:t>Objetivos de aprendizagem/Mensagem da história</w:t>
      </w:r>
    </w:p>
    <w:p w:rsidR="000E495F" w:rsidRPr="000E501B" w:rsidRDefault="000E495F" w:rsidP="006F284D">
      <w:pPr>
        <w:spacing w:line="240" w:lineRule="auto"/>
        <w:rPr>
          <w:rFonts w:asciiTheme="majorHAnsi" w:hAnsiTheme="majorHAnsi"/>
          <w:iCs/>
          <w:lang w:val="pt-PT"/>
        </w:rPr>
      </w:pPr>
      <w:r w:rsidRPr="000E501B">
        <w:rPr>
          <w:rFonts w:asciiTheme="majorHAnsi" w:hAnsiTheme="majorHAnsi"/>
          <w:iCs/>
          <w:lang w:val="pt-PT"/>
        </w:rPr>
        <w:t xml:space="preserve">A qualidade da literatura científica encontra-se fortemente ameaçada </w:t>
      </w:r>
      <w:r>
        <w:rPr>
          <w:rFonts w:asciiTheme="majorHAnsi" w:hAnsiTheme="majorHAnsi"/>
          <w:iCs/>
          <w:lang w:val="pt-PT"/>
        </w:rPr>
        <w:t>devido a</w:t>
      </w:r>
      <w:r w:rsidRPr="000E501B">
        <w:rPr>
          <w:rFonts w:asciiTheme="majorHAnsi" w:hAnsiTheme="majorHAnsi"/>
          <w:iCs/>
          <w:lang w:val="pt-PT"/>
        </w:rPr>
        <w:t xml:space="preserve">o número crescente de publicações sem rigor científico promovidas por </w:t>
      </w:r>
      <w:r>
        <w:rPr>
          <w:rFonts w:asciiTheme="majorHAnsi" w:hAnsiTheme="majorHAnsi"/>
          <w:iCs/>
          <w:lang w:val="pt-PT"/>
        </w:rPr>
        <w:t xml:space="preserve">revistas pouco escrupulosas. É, por isso, </w:t>
      </w:r>
      <w:r w:rsidRPr="000E501B">
        <w:rPr>
          <w:rFonts w:asciiTheme="majorHAnsi" w:hAnsiTheme="majorHAnsi"/>
          <w:iCs/>
          <w:lang w:val="pt-PT"/>
        </w:rPr>
        <w:t xml:space="preserve">essencial </w:t>
      </w:r>
      <w:r>
        <w:rPr>
          <w:rFonts w:asciiTheme="majorHAnsi" w:hAnsiTheme="majorHAnsi"/>
          <w:iCs/>
          <w:lang w:val="pt-PT"/>
        </w:rPr>
        <w:t>abordar este assunto e dar formação a todos os que fazem investigação e contribuem para a produção científica. Os estudantes são os alvos mais vulneráveis e os que mais necessitam de recom</w:t>
      </w:r>
      <w:r w:rsidRPr="000E501B">
        <w:rPr>
          <w:rFonts w:asciiTheme="majorHAnsi" w:hAnsiTheme="majorHAnsi"/>
          <w:iCs/>
          <w:lang w:val="pt-PT"/>
        </w:rPr>
        <w:t xml:space="preserve">endações </w:t>
      </w:r>
      <w:r>
        <w:rPr>
          <w:rFonts w:asciiTheme="majorHAnsi" w:hAnsiTheme="majorHAnsi"/>
          <w:iCs/>
          <w:lang w:val="pt-PT"/>
        </w:rPr>
        <w:t xml:space="preserve">que protejam o </w:t>
      </w:r>
      <w:r w:rsidRPr="000E501B">
        <w:rPr>
          <w:rFonts w:asciiTheme="majorHAnsi" w:hAnsiTheme="majorHAnsi"/>
          <w:iCs/>
          <w:lang w:val="pt-PT"/>
        </w:rPr>
        <w:t>seu trabalho científico.</w:t>
      </w:r>
    </w:p>
    <w:p w:rsidR="000E495F" w:rsidRPr="000E501B" w:rsidRDefault="000E495F" w:rsidP="006F284D">
      <w:pPr>
        <w:pStyle w:val="Balk1"/>
        <w:spacing w:before="0" w:line="240" w:lineRule="auto"/>
        <w:rPr>
          <w:rFonts w:asciiTheme="majorHAnsi" w:hAnsiTheme="majorHAnsi"/>
          <w:i/>
          <w:sz w:val="32"/>
          <w:lang w:val="pt-PT"/>
        </w:rPr>
      </w:pPr>
      <w:r w:rsidRPr="000E501B">
        <w:rPr>
          <w:rFonts w:asciiTheme="majorHAnsi" w:hAnsiTheme="majorHAnsi"/>
          <w:i/>
          <w:sz w:val="32"/>
          <w:lang w:val="pt-PT"/>
        </w:rPr>
        <w:t>Material</w:t>
      </w:r>
    </w:p>
    <w:p w:rsidR="000E495F" w:rsidRPr="00C25E50" w:rsidRDefault="000E495F" w:rsidP="006F284D">
      <w:pPr>
        <w:pStyle w:val="ListeParagraf"/>
        <w:numPr>
          <w:ilvl w:val="0"/>
          <w:numId w:val="18"/>
        </w:numPr>
        <w:spacing w:after="120" w:line="240" w:lineRule="auto"/>
        <w:ind w:left="426" w:hanging="142"/>
        <w:rPr>
          <w:rFonts w:asciiTheme="majorHAnsi" w:hAnsiTheme="majorHAnsi"/>
          <w:bCs/>
          <w:lang w:val="pt-PT"/>
        </w:rPr>
      </w:pPr>
      <w:r w:rsidRPr="00C25E50">
        <w:rPr>
          <w:rFonts w:asciiTheme="majorHAnsi" w:hAnsiTheme="majorHAnsi"/>
          <w:bCs/>
          <w:lang w:val="pt-PT"/>
        </w:rPr>
        <w:t>A apresentação, em anexo, a ser projetada à audiência.</w:t>
      </w:r>
    </w:p>
    <w:p w:rsidR="000E495F" w:rsidRPr="006F284D" w:rsidRDefault="000E495F" w:rsidP="006F284D">
      <w:pPr>
        <w:pStyle w:val="ListeParagraf"/>
        <w:numPr>
          <w:ilvl w:val="0"/>
          <w:numId w:val="18"/>
        </w:numPr>
        <w:spacing w:after="120" w:line="240" w:lineRule="auto"/>
        <w:ind w:left="426" w:hanging="142"/>
        <w:rPr>
          <w:rFonts w:asciiTheme="majorHAnsi" w:hAnsiTheme="majorHAnsi"/>
          <w:bCs/>
          <w:lang w:val="pt-PT"/>
        </w:rPr>
      </w:pPr>
      <w:r w:rsidRPr="00C25E50">
        <w:rPr>
          <w:rFonts w:asciiTheme="majorHAnsi" w:hAnsiTheme="majorHAnsi"/>
          <w:bCs/>
          <w:lang w:val="pt-PT"/>
        </w:rPr>
        <w:t>As últimas páginas deste documento: o estudo de caso e as notas para a discussão.</w:t>
      </w:r>
    </w:p>
    <w:p w:rsidR="000E495F" w:rsidRPr="000E501B" w:rsidRDefault="000E495F" w:rsidP="006F284D">
      <w:pPr>
        <w:pStyle w:val="Balk1"/>
        <w:spacing w:before="0" w:line="240" w:lineRule="auto"/>
        <w:rPr>
          <w:rFonts w:asciiTheme="majorHAnsi" w:hAnsiTheme="majorHAnsi"/>
          <w:i/>
          <w:sz w:val="32"/>
          <w:lang w:val="pt-PT"/>
        </w:rPr>
      </w:pPr>
      <w:r w:rsidRPr="000E501B">
        <w:rPr>
          <w:rFonts w:asciiTheme="majorHAnsi" w:hAnsiTheme="majorHAnsi"/>
          <w:i/>
          <w:sz w:val="32"/>
          <w:lang w:val="pt-PT"/>
        </w:rPr>
        <w:t xml:space="preserve">Métodos de ensino </w:t>
      </w:r>
    </w:p>
    <w:p w:rsidR="000E495F" w:rsidRPr="006F284D" w:rsidRDefault="000E495F" w:rsidP="006F284D">
      <w:pPr>
        <w:spacing w:line="240" w:lineRule="auto"/>
        <w:rPr>
          <w:rFonts w:asciiTheme="majorHAnsi" w:hAnsiTheme="majorHAnsi"/>
          <w:lang w:val="pt-PT"/>
        </w:rPr>
      </w:pPr>
      <w:r w:rsidRPr="000E501B">
        <w:rPr>
          <w:rFonts w:asciiTheme="majorHAnsi" w:hAnsiTheme="majorHAnsi"/>
          <w:lang w:val="pt-PT"/>
        </w:rPr>
        <w:t>Seminário e aula interativa.</w:t>
      </w:r>
    </w:p>
    <w:p w:rsidR="006F284D" w:rsidRDefault="006F284D" w:rsidP="006F284D">
      <w:pPr>
        <w:pStyle w:val="Balk1"/>
        <w:spacing w:before="0" w:line="240" w:lineRule="auto"/>
        <w:rPr>
          <w:rFonts w:asciiTheme="majorHAnsi" w:hAnsiTheme="majorHAnsi"/>
          <w:i/>
          <w:sz w:val="32"/>
          <w:lang w:val="pt-PT"/>
        </w:rPr>
      </w:pPr>
    </w:p>
    <w:p w:rsidR="006F284D" w:rsidRDefault="006F284D" w:rsidP="006F284D">
      <w:pPr>
        <w:pStyle w:val="Balk1"/>
        <w:spacing w:before="0" w:line="240" w:lineRule="auto"/>
        <w:rPr>
          <w:rFonts w:asciiTheme="majorHAnsi" w:hAnsiTheme="majorHAnsi"/>
          <w:i/>
          <w:sz w:val="32"/>
          <w:lang w:val="pt-PT"/>
        </w:rPr>
      </w:pPr>
    </w:p>
    <w:p w:rsidR="000E495F" w:rsidRPr="000E501B" w:rsidRDefault="000E495F" w:rsidP="006F284D">
      <w:pPr>
        <w:pStyle w:val="Balk1"/>
        <w:spacing w:before="0" w:line="240" w:lineRule="auto"/>
        <w:rPr>
          <w:rFonts w:asciiTheme="majorHAnsi" w:hAnsiTheme="majorHAnsi"/>
          <w:i/>
          <w:sz w:val="32"/>
          <w:lang w:val="pt-PT"/>
        </w:rPr>
      </w:pPr>
      <w:r w:rsidRPr="000E501B">
        <w:rPr>
          <w:rFonts w:asciiTheme="majorHAnsi" w:hAnsiTheme="majorHAnsi"/>
          <w:i/>
          <w:sz w:val="32"/>
          <w:lang w:val="pt-PT"/>
        </w:rPr>
        <w:t xml:space="preserve">Didática/notas para os professores </w:t>
      </w:r>
    </w:p>
    <w:p w:rsidR="000E495F" w:rsidRPr="000E501B" w:rsidRDefault="000E495F" w:rsidP="006F284D">
      <w:pPr>
        <w:spacing w:line="240" w:lineRule="auto"/>
        <w:rPr>
          <w:rFonts w:asciiTheme="majorHAnsi" w:hAnsiTheme="majorHAnsi"/>
          <w:lang w:val="pt-PT"/>
        </w:rPr>
      </w:pPr>
      <w:r w:rsidRPr="000E501B">
        <w:rPr>
          <w:rFonts w:asciiTheme="majorHAnsi" w:hAnsiTheme="majorHAnsi"/>
          <w:lang w:val="pt-PT"/>
        </w:rPr>
        <w:t>O tema do seminário deve ser apresentado e os estudantes devem ler o estudo de caso.</w:t>
      </w:r>
    </w:p>
    <w:p w:rsidR="000E495F" w:rsidRPr="000E501B" w:rsidRDefault="000E495F" w:rsidP="006F284D">
      <w:pPr>
        <w:spacing w:line="240" w:lineRule="auto"/>
        <w:rPr>
          <w:rFonts w:asciiTheme="majorHAnsi" w:hAnsiTheme="majorHAnsi"/>
          <w:lang w:val="pt-PT"/>
        </w:rPr>
      </w:pPr>
      <w:r w:rsidRPr="000E501B">
        <w:rPr>
          <w:rFonts w:asciiTheme="majorHAnsi" w:hAnsiTheme="majorHAnsi"/>
          <w:lang w:val="pt-PT"/>
        </w:rPr>
        <w:t xml:space="preserve">Os estudantes, divididos em grupos pequenos, são então convidados a discutir o caso no grupo que integram. Posteriormente, o professor deverá solicitar </w:t>
      </w:r>
      <w:r>
        <w:rPr>
          <w:rFonts w:asciiTheme="majorHAnsi" w:hAnsiTheme="majorHAnsi"/>
          <w:lang w:val="pt-PT"/>
        </w:rPr>
        <w:t xml:space="preserve">a </w:t>
      </w:r>
      <w:r w:rsidRPr="000E501B">
        <w:rPr>
          <w:rFonts w:asciiTheme="majorHAnsi" w:hAnsiTheme="majorHAnsi"/>
          <w:lang w:val="pt-PT"/>
        </w:rPr>
        <w:t>cada grupo a apresentação das suas conclusões e, de seguida, permitir a discussão do caso entre os grupos.</w:t>
      </w:r>
    </w:p>
    <w:p w:rsidR="000E495F" w:rsidRPr="000E501B" w:rsidRDefault="000E495F" w:rsidP="006F284D">
      <w:pPr>
        <w:spacing w:line="240" w:lineRule="auto"/>
        <w:rPr>
          <w:rFonts w:asciiTheme="majorHAnsi" w:hAnsiTheme="majorHAnsi"/>
          <w:lang w:val="pt-PT"/>
        </w:rPr>
      </w:pPr>
      <w:r w:rsidRPr="000E501B">
        <w:rPr>
          <w:rFonts w:asciiTheme="majorHAnsi" w:hAnsiTheme="majorHAnsi"/>
          <w:lang w:val="pt-PT"/>
        </w:rPr>
        <w:t xml:space="preserve">Após o estudo de caso ter sido apresentado e discutido, os estudantes devem ser indagados relativamente à sua aprendizagem com o seminário e quais as ilações, com implicações de relevo, </w:t>
      </w:r>
      <w:r>
        <w:rPr>
          <w:rFonts w:asciiTheme="majorHAnsi" w:hAnsiTheme="majorHAnsi"/>
          <w:lang w:val="pt-PT"/>
        </w:rPr>
        <w:t>a transpor para a</w:t>
      </w:r>
      <w:r w:rsidRPr="000E501B">
        <w:rPr>
          <w:rFonts w:asciiTheme="majorHAnsi" w:hAnsiTheme="majorHAnsi"/>
          <w:lang w:val="pt-PT"/>
        </w:rPr>
        <w:t xml:space="preserve"> vivência profissional.</w:t>
      </w:r>
    </w:p>
    <w:p w:rsidR="006F284D" w:rsidRDefault="006F284D" w:rsidP="006F284D">
      <w:pPr>
        <w:spacing w:line="240" w:lineRule="auto"/>
        <w:rPr>
          <w:rFonts w:asciiTheme="majorHAnsi" w:hAnsiTheme="majorHAnsi"/>
          <w:lang w:val="pt-PT"/>
        </w:rPr>
      </w:pPr>
      <w:r>
        <w:rPr>
          <w:rFonts w:asciiTheme="majorHAnsi" w:hAnsiTheme="majorHAnsi"/>
          <w:lang w:val="pt-PT"/>
        </w:rPr>
        <w:br w:type="page"/>
      </w:r>
    </w:p>
    <w:p w:rsidR="000E495F" w:rsidRPr="000E501B" w:rsidRDefault="000E495F" w:rsidP="000E495F">
      <w:pPr>
        <w:pStyle w:val="Balk1"/>
        <w:spacing w:before="0" w:line="276" w:lineRule="auto"/>
        <w:contextualSpacing w:val="0"/>
        <w:rPr>
          <w:rFonts w:asciiTheme="majorHAnsi" w:hAnsiTheme="majorHAnsi"/>
          <w:i/>
          <w:sz w:val="32"/>
          <w:lang w:val="pt-PT"/>
        </w:rPr>
      </w:pPr>
      <w:bookmarkStart w:id="0" w:name="_GoBack"/>
      <w:bookmarkEnd w:id="0"/>
      <w:r w:rsidRPr="000E501B">
        <w:rPr>
          <w:rFonts w:asciiTheme="majorHAnsi" w:hAnsiTheme="majorHAnsi"/>
          <w:i/>
          <w:sz w:val="32"/>
          <w:lang w:val="pt-PT"/>
        </w:rPr>
        <w:lastRenderedPageBreak/>
        <w:t>O estudo de caso: um exemplo da vida real</w:t>
      </w:r>
    </w:p>
    <w:p w:rsidR="000E495F" w:rsidRPr="000E501B" w:rsidRDefault="000E495F" w:rsidP="000E495F">
      <w:pPr>
        <w:spacing w:line="276" w:lineRule="auto"/>
        <w:contextualSpacing w:val="0"/>
        <w:rPr>
          <w:rFonts w:asciiTheme="majorHAnsi" w:hAnsiTheme="majorHAnsi"/>
          <w:sz w:val="24"/>
          <w:szCs w:val="24"/>
          <w:lang w:val="pt-PT"/>
        </w:rPr>
      </w:pPr>
      <w:r>
        <w:rPr>
          <w:rFonts w:asciiTheme="majorHAnsi" w:hAnsiTheme="majorHAnsi"/>
          <w:sz w:val="24"/>
          <w:szCs w:val="24"/>
          <w:lang w:val="pt-PT"/>
        </w:rPr>
        <w:t>Um estudante do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 último ano </w:t>
      </w:r>
      <w:r>
        <w:rPr>
          <w:rFonts w:asciiTheme="majorHAnsi" w:hAnsiTheme="majorHAnsi"/>
          <w:sz w:val="24"/>
          <w:szCs w:val="24"/>
          <w:lang w:val="pt-PT"/>
        </w:rPr>
        <w:t xml:space="preserve">do curso de 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Medicina redigiu a sua tese sob a forma de artigo científico.Após a redação do mesmo, o estudante e o </w:t>
      </w:r>
      <w:r>
        <w:rPr>
          <w:rFonts w:asciiTheme="majorHAnsi" w:hAnsiTheme="majorHAnsi"/>
          <w:sz w:val="24"/>
          <w:szCs w:val="24"/>
          <w:lang w:val="pt-PT"/>
        </w:rPr>
        <w:t xml:space="preserve">seu 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orientador decidiram submeter o </w:t>
      </w:r>
      <w:r>
        <w:rPr>
          <w:rFonts w:asciiTheme="majorHAnsi" w:hAnsiTheme="majorHAnsi"/>
          <w:sz w:val="24"/>
          <w:szCs w:val="24"/>
          <w:lang w:val="pt-PT"/>
        </w:rPr>
        <w:t xml:space="preserve">artigo para publicação à </w:t>
      </w:r>
      <w:r w:rsidRPr="008F3DC3">
        <w:rPr>
          <w:rFonts w:asciiTheme="majorHAnsi" w:hAnsiTheme="majorHAnsi"/>
          <w:b/>
          <w:sz w:val="24"/>
          <w:szCs w:val="24"/>
          <w:lang w:val="pt-PT"/>
        </w:rPr>
        <w:t>Revista X</w:t>
      </w:r>
      <w:r>
        <w:rPr>
          <w:rFonts w:asciiTheme="majorHAnsi" w:hAnsiTheme="majorHAnsi"/>
          <w:sz w:val="24"/>
          <w:szCs w:val="24"/>
          <w:lang w:val="pt-PT"/>
        </w:rPr>
        <w:t xml:space="preserve">. Foi a primeira submissão para 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publicação </w:t>
      </w:r>
      <w:r>
        <w:rPr>
          <w:rFonts w:asciiTheme="majorHAnsi" w:hAnsiTheme="majorHAnsi"/>
          <w:sz w:val="24"/>
          <w:szCs w:val="24"/>
          <w:lang w:val="pt-PT"/>
        </w:rPr>
        <w:t xml:space="preserve">de um trabalho </w:t>
      </w:r>
      <w:r w:rsidRPr="000E501B">
        <w:rPr>
          <w:rFonts w:asciiTheme="majorHAnsi" w:hAnsiTheme="majorHAnsi"/>
          <w:sz w:val="24"/>
          <w:szCs w:val="24"/>
          <w:lang w:val="pt-PT"/>
        </w:rPr>
        <w:t>científic</w:t>
      </w:r>
      <w:r>
        <w:rPr>
          <w:rFonts w:asciiTheme="majorHAnsi" w:hAnsiTheme="majorHAnsi"/>
          <w:sz w:val="24"/>
          <w:szCs w:val="24"/>
          <w:lang w:val="pt-PT"/>
        </w:rPr>
        <w:t>o por parte do estudante e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 para</w:t>
      </w:r>
      <w:r>
        <w:rPr>
          <w:rFonts w:asciiTheme="majorHAnsi" w:hAnsiTheme="majorHAnsi"/>
          <w:sz w:val="24"/>
          <w:szCs w:val="24"/>
          <w:lang w:val="pt-PT"/>
        </w:rPr>
        <w:t xml:space="preserve"> isso visitou 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o </w:t>
      </w:r>
      <w:r w:rsidRPr="000E501B">
        <w:rPr>
          <w:rFonts w:asciiTheme="majorHAnsi" w:hAnsiTheme="majorHAnsi"/>
          <w:i/>
          <w:sz w:val="24"/>
          <w:szCs w:val="24"/>
          <w:lang w:val="pt-PT"/>
        </w:rPr>
        <w:t>website</w:t>
      </w:r>
      <w:r>
        <w:rPr>
          <w:rFonts w:asciiTheme="majorHAnsi" w:hAnsiTheme="majorHAnsi"/>
          <w:sz w:val="24"/>
          <w:szCs w:val="24"/>
          <w:lang w:val="pt-PT"/>
        </w:rPr>
        <w:t xml:space="preserve"> da revista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 tendo sido redirecionado para uma plataforma destinada à submissão de publicações científicas. Assim sendo, o estudante efetuou a submissão, </w:t>
      </w:r>
      <w:r>
        <w:rPr>
          <w:rFonts w:asciiTheme="majorHAnsi" w:hAnsiTheme="majorHAnsi"/>
          <w:sz w:val="24"/>
          <w:szCs w:val="24"/>
          <w:lang w:val="pt-PT"/>
        </w:rPr>
        <w:t xml:space="preserve">mas foi não estava completa dado 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não ter indicado </w:t>
      </w:r>
      <w:r>
        <w:rPr>
          <w:rFonts w:asciiTheme="majorHAnsi" w:hAnsiTheme="majorHAnsi"/>
          <w:sz w:val="24"/>
          <w:szCs w:val="24"/>
          <w:lang w:val="pt-PT"/>
        </w:rPr>
        <w:t>a revista na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 qual pretendia publicar o arti</w:t>
      </w:r>
      <w:r>
        <w:rPr>
          <w:rFonts w:asciiTheme="majorHAnsi" w:hAnsiTheme="majorHAnsi"/>
          <w:sz w:val="24"/>
          <w:szCs w:val="24"/>
          <w:lang w:val="pt-PT"/>
        </w:rPr>
        <w:t xml:space="preserve">go. O estudante decidiu </w:t>
      </w:r>
      <w:r w:rsidRPr="000E501B">
        <w:rPr>
          <w:rFonts w:asciiTheme="majorHAnsi" w:hAnsiTheme="majorHAnsi"/>
          <w:sz w:val="24"/>
          <w:szCs w:val="24"/>
          <w:lang w:val="pt-PT"/>
        </w:rPr>
        <w:t>editar a</w:t>
      </w:r>
      <w:r>
        <w:rPr>
          <w:rFonts w:asciiTheme="majorHAnsi" w:hAnsiTheme="majorHAnsi"/>
          <w:sz w:val="24"/>
          <w:szCs w:val="24"/>
          <w:lang w:val="pt-PT"/>
        </w:rPr>
        <w:t xml:space="preserve"> submissão e selecionar a revista previamente acordada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 com o seu orientador. </w:t>
      </w:r>
      <w:r>
        <w:rPr>
          <w:rFonts w:asciiTheme="majorHAnsi" w:hAnsiTheme="majorHAnsi"/>
          <w:sz w:val="24"/>
          <w:szCs w:val="24"/>
          <w:lang w:val="pt-PT"/>
        </w:rPr>
        <w:t>No entanto,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 o que se verificou não foi a edição da submissão, mas sim uma nova submissão do artigo. No dia seguinte, o estudante acordou com inúmeras chamadas telefónicas e mensagens de </w:t>
      </w:r>
      <w:r w:rsidRPr="000E501B">
        <w:rPr>
          <w:rFonts w:asciiTheme="majorHAnsi" w:hAnsiTheme="majorHAnsi"/>
          <w:i/>
          <w:sz w:val="24"/>
          <w:szCs w:val="24"/>
          <w:lang w:val="pt-PT"/>
        </w:rPr>
        <w:t>whatsapp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 para o seu contacto pessoal. A primeira mensagem </w:t>
      </w:r>
      <w:r>
        <w:rPr>
          <w:rFonts w:asciiTheme="majorHAnsi" w:hAnsiTheme="majorHAnsi"/>
          <w:sz w:val="24"/>
          <w:szCs w:val="24"/>
          <w:lang w:val="pt-PT"/>
        </w:rPr>
        <w:t xml:space="preserve">era de uma </w:t>
      </w:r>
      <w:r w:rsidRPr="008F3DC3">
        <w:rPr>
          <w:rFonts w:asciiTheme="majorHAnsi" w:hAnsiTheme="majorHAnsi"/>
          <w:b/>
          <w:sz w:val="24"/>
          <w:szCs w:val="24"/>
          <w:lang w:val="pt-PT"/>
        </w:rPr>
        <w:t>Revista Y</w:t>
      </w:r>
      <w:r>
        <w:rPr>
          <w:rFonts w:asciiTheme="majorHAnsi" w:hAnsiTheme="majorHAnsi"/>
          <w:sz w:val="24"/>
          <w:szCs w:val="24"/>
          <w:lang w:val="pt-PT"/>
        </w:rPr>
        <w:t xml:space="preserve">. </w:t>
      </w:r>
      <w:r w:rsidRPr="000E501B">
        <w:rPr>
          <w:rFonts w:asciiTheme="majorHAnsi" w:hAnsiTheme="majorHAnsi"/>
          <w:sz w:val="24"/>
          <w:szCs w:val="24"/>
          <w:lang w:val="pt-PT"/>
        </w:rPr>
        <w:t>O estudante informou que não tinha selecionado nenhum</w:t>
      </w:r>
      <w:r>
        <w:rPr>
          <w:rFonts w:asciiTheme="majorHAnsi" w:hAnsiTheme="majorHAnsi"/>
          <w:sz w:val="24"/>
          <w:szCs w:val="24"/>
          <w:lang w:val="pt-PT"/>
        </w:rPr>
        <w:t>a revista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 aquando da submis</w:t>
      </w:r>
      <w:r>
        <w:rPr>
          <w:rFonts w:asciiTheme="majorHAnsi" w:hAnsiTheme="majorHAnsi"/>
          <w:sz w:val="24"/>
          <w:szCs w:val="24"/>
          <w:lang w:val="pt-PT"/>
        </w:rPr>
        <w:t xml:space="preserve">são da publicação tendo então a Revista Y </w:t>
      </w:r>
      <w:r w:rsidRPr="000E501B">
        <w:rPr>
          <w:rFonts w:asciiTheme="majorHAnsi" w:hAnsiTheme="majorHAnsi"/>
          <w:sz w:val="24"/>
          <w:szCs w:val="24"/>
          <w:lang w:val="pt-PT"/>
        </w:rPr>
        <w:t>convidado o e</w:t>
      </w:r>
      <w:r>
        <w:rPr>
          <w:rFonts w:asciiTheme="majorHAnsi" w:hAnsiTheme="majorHAnsi"/>
          <w:sz w:val="24"/>
          <w:szCs w:val="24"/>
          <w:lang w:val="pt-PT"/>
        </w:rPr>
        <w:t>studante a submeter o artigo nesta revista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. O estudante </w:t>
      </w:r>
      <w:r>
        <w:rPr>
          <w:rFonts w:asciiTheme="majorHAnsi" w:hAnsiTheme="majorHAnsi"/>
          <w:sz w:val="24"/>
          <w:szCs w:val="24"/>
          <w:lang w:val="pt-PT"/>
        </w:rPr>
        <w:t xml:space="preserve">julgou que </w:t>
      </w:r>
      <w:r w:rsidRPr="000E501B">
        <w:rPr>
          <w:rFonts w:asciiTheme="majorHAnsi" w:hAnsiTheme="majorHAnsi"/>
          <w:sz w:val="24"/>
          <w:szCs w:val="24"/>
          <w:lang w:val="pt-PT"/>
        </w:rPr>
        <w:t>teria efetuado um erro e que, por isso,</w:t>
      </w:r>
      <w:r>
        <w:rPr>
          <w:rFonts w:asciiTheme="majorHAnsi" w:hAnsiTheme="majorHAnsi"/>
          <w:sz w:val="24"/>
          <w:szCs w:val="24"/>
          <w:lang w:val="pt-PT"/>
        </w:rPr>
        <w:t xml:space="preserve"> a submissão efetuada à </w:t>
      </w:r>
      <w:r w:rsidRPr="008F3DC3">
        <w:rPr>
          <w:rFonts w:asciiTheme="majorHAnsi" w:hAnsiTheme="majorHAnsi"/>
          <w:b/>
          <w:sz w:val="24"/>
          <w:szCs w:val="24"/>
          <w:lang w:val="pt-PT"/>
        </w:rPr>
        <w:t>Revista X</w:t>
      </w:r>
      <w:r w:rsidRPr="000E501B">
        <w:rPr>
          <w:rFonts w:asciiTheme="majorHAnsi" w:hAnsiTheme="majorHAnsi"/>
          <w:sz w:val="24"/>
          <w:szCs w:val="24"/>
          <w:lang w:val="pt-PT"/>
        </w:rPr>
        <w:t>não tinha sido aceite. Assim</w:t>
      </w:r>
      <w:r>
        <w:rPr>
          <w:rFonts w:asciiTheme="majorHAnsi" w:hAnsiTheme="majorHAnsi"/>
          <w:sz w:val="24"/>
          <w:szCs w:val="24"/>
          <w:lang w:val="pt-PT"/>
        </w:rPr>
        <w:t xml:space="preserve"> sendo, como as regras eram semelhantes </w:t>
      </w:r>
      <w:r w:rsidRPr="008F3DC3">
        <w:rPr>
          <w:rFonts w:asciiTheme="majorHAnsi" w:hAnsiTheme="majorHAnsi"/>
          <w:b/>
          <w:sz w:val="24"/>
          <w:szCs w:val="24"/>
          <w:lang w:val="pt-PT"/>
        </w:rPr>
        <w:t>Revista X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, submeteu o seu trabalho </w:t>
      </w:r>
      <w:r>
        <w:rPr>
          <w:rFonts w:asciiTheme="majorHAnsi" w:hAnsiTheme="majorHAnsi"/>
          <w:sz w:val="24"/>
          <w:szCs w:val="24"/>
          <w:lang w:val="pt-PT"/>
        </w:rPr>
        <w:t xml:space="preserve">à </w:t>
      </w:r>
      <w:r w:rsidRPr="008F3DC3">
        <w:rPr>
          <w:rFonts w:asciiTheme="majorHAnsi" w:hAnsiTheme="majorHAnsi"/>
          <w:b/>
          <w:sz w:val="24"/>
          <w:szCs w:val="24"/>
          <w:lang w:val="pt-PT"/>
        </w:rPr>
        <w:t>Revista Y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. Todavia, após a submissão, </w:t>
      </w:r>
      <w:r>
        <w:rPr>
          <w:rFonts w:asciiTheme="majorHAnsi" w:hAnsiTheme="majorHAnsi"/>
          <w:sz w:val="24"/>
          <w:szCs w:val="24"/>
          <w:lang w:val="pt-PT"/>
        </w:rPr>
        <w:t xml:space="preserve">a revista </w:t>
      </w:r>
      <w:r w:rsidRPr="000E501B">
        <w:rPr>
          <w:rFonts w:asciiTheme="majorHAnsi" w:hAnsiTheme="majorHAnsi"/>
          <w:sz w:val="24"/>
          <w:szCs w:val="24"/>
          <w:lang w:val="pt-PT"/>
        </w:rPr>
        <w:t>rapidamente informou o estudante que o artigo tinha sido simu</w:t>
      </w:r>
      <w:r>
        <w:rPr>
          <w:rFonts w:asciiTheme="majorHAnsi" w:hAnsiTheme="majorHAnsi"/>
          <w:sz w:val="24"/>
          <w:szCs w:val="24"/>
          <w:lang w:val="pt-PT"/>
        </w:rPr>
        <w:t xml:space="preserve">ltaneamente submetido à </w:t>
      </w:r>
      <w:r w:rsidRPr="008F3DC3">
        <w:rPr>
          <w:rFonts w:asciiTheme="majorHAnsi" w:hAnsiTheme="majorHAnsi"/>
          <w:b/>
          <w:sz w:val="24"/>
          <w:szCs w:val="24"/>
          <w:lang w:val="pt-PT"/>
        </w:rPr>
        <w:t>Revista X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 e sugeriu que este </w:t>
      </w:r>
      <w:r>
        <w:rPr>
          <w:rFonts w:asciiTheme="majorHAnsi" w:hAnsiTheme="majorHAnsi"/>
          <w:sz w:val="24"/>
          <w:szCs w:val="24"/>
          <w:lang w:val="pt-PT"/>
        </w:rPr>
        <w:t xml:space="preserve">informasse ambas as revistasque a submissão realizada à </w:t>
      </w:r>
      <w:r w:rsidRPr="008F3DC3">
        <w:rPr>
          <w:rFonts w:asciiTheme="majorHAnsi" w:hAnsiTheme="majorHAnsi"/>
          <w:b/>
          <w:sz w:val="24"/>
          <w:szCs w:val="24"/>
          <w:lang w:val="pt-PT"/>
        </w:rPr>
        <w:t>Revista X</w:t>
      </w:r>
      <w:r>
        <w:rPr>
          <w:rFonts w:asciiTheme="majorHAnsi" w:hAnsiTheme="majorHAnsi"/>
          <w:sz w:val="24"/>
          <w:szCs w:val="24"/>
          <w:lang w:val="pt-PT"/>
        </w:rPr>
        <w:t xml:space="preserve">tinha sido um lapso. 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O estudante, de boa-fé, </w:t>
      </w:r>
      <w:r>
        <w:rPr>
          <w:rFonts w:asciiTheme="majorHAnsi" w:hAnsiTheme="majorHAnsi"/>
          <w:sz w:val="24"/>
          <w:szCs w:val="24"/>
          <w:lang w:val="pt-PT"/>
        </w:rPr>
        <w:t xml:space="preserve">seguiu esta recomendação. </w:t>
      </w:r>
    </w:p>
    <w:p w:rsidR="000E495F" w:rsidRPr="000E501B" w:rsidRDefault="000E495F" w:rsidP="000E495F">
      <w:pPr>
        <w:spacing w:line="276" w:lineRule="auto"/>
        <w:contextualSpacing w:val="0"/>
        <w:rPr>
          <w:rFonts w:asciiTheme="majorHAnsi" w:hAnsiTheme="majorHAnsi"/>
          <w:sz w:val="24"/>
          <w:szCs w:val="24"/>
          <w:lang w:val="pt-PT"/>
        </w:rPr>
      </w:pPr>
      <w:r>
        <w:rPr>
          <w:rFonts w:asciiTheme="majorHAnsi" w:hAnsiTheme="majorHAnsi"/>
          <w:sz w:val="24"/>
          <w:szCs w:val="24"/>
          <w:lang w:val="pt-PT"/>
        </w:rPr>
        <w:t xml:space="preserve">Uma semana depois o estudante recebeu da </w:t>
      </w:r>
      <w:r>
        <w:rPr>
          <w:rFonts w:asciiTheme="majorHAnsi" w:hAnsiTheme="majorHAnsi"/>
          <w:b/>
          <w:sz w:val="24"/>
          <w:szCs w:val="24"/>
          <w:lang w:val="pt-PT"/>
        </w:rPr>
        <w:t>Revista Y</w:t>
      </w:r>
      <w:r w:rsidRPr="000E501B">
        <w:rPr>
          <w:rFonts w:asciiTheme="majorHAnsi" w:hAnsiTheme="majorHAnsi"/>
          <w:sz w:val="24"/>
          <w:szCs w:val="24"/>
          <w:lang w:val="pt-PT"/>
        </w:rPr>
        <w:t>a primeira revisão do seu trab</w:t>
      </w:r>
      <w:r>
        <w:rPr>
          <w:rFonts w:asciiTheme="majorHAnsi" w:hAnsiTheme="majorHAnsi"/>
          <w:sz w:val="24"/>
          <w:szCs w:val="24"/>
          <w:lang w:val="pt-PT"/>
        </w:rPr>
        <w:t>alho solicitando a entrega da versão corrigida até à semana seguinte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. </w:t>
      </w:r>
      <w:r>
        <w:rPr>
          <w:rFonts w:asciiTheme="majorHAnsi" w:hAnsiTheme="majorHAnsi"/>
          <w:sz w:val="24"/>
          <w:szCs w:val="24"/>
          <w:lang w:val="pt-PT"/>
        </w:rPr>
        <w:t xml:space="preserve">Dias depois, </w:t>
      </w:r>
      <w:r w:rsidRPr="000E501B">
        <w:rPr>
          <w:rFonts w:asciiTheme="majorHAnsi" w:hAnsiTheme="majorHAnsi"/>
          <w:sz w:val="24"/>
          <w:szCs w:val="24"/>
          <w:lang w:val="pt-PT"/>
        </w:rPr>
        <w:t>e</w:t>
      </w:r>
      <w:r>
        <w:rPr>
          <w:rFonts w:asciiTheme="majorHAnsi" w:hAnsiTheme="majorHAnsi"/>
          <w:sz w:val="24"/>
          <w:szCs w:val="24"/>
          <w:lang w:val="pt-PT"/>
        </w:rPr>
        <w:t xml:space="preserve">nquanto consultava a secção “orientações para os 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autores” no </w:t>
      </w:r>
      <w:r w:rsidRPr="000E501B">
        <w:rPr>
          <w:rFonts w:asciiTheme="majorHAnsi" w:hAnsiTheme="majorHAnsi"/>
          <w:i/>
          <w:sz w:val="24"/>
          <w:szCs w:val="24"/>
          <w:lang w:val="pt-PT"/>
        </w:rPr>
        <w:t>website</w:t>
      </w:r>
      <w:r>
        <w:rPr>
          <w:rFonts w:asciiTheme="majorHAnsi" w:hAnsiTheme="majorHAnsi"/>
          <w:sz w:val="24"/>
          <w:szCs w:val="24"/>
          <w:lang w:val="pt-PT"/>
        </w:rPr>
        <w:t>da revista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, o estudante </w:t>
      </w:r>
      <w:r>
        <w:rPr>
          <w:rFonts w:asciiTheme="majorHAnsi" w:hAnsiTheme="majorHAnsi"/>
          <w:sz w:val="24"/>
          <w:szCs w:val="24"/>
          <w:lang w:val="pt-PT"/>
        </w:rPr>
        <w:t>viu que em caso de publicação tinha que pagar 1700</w:t>
      </w:r>
      <w:r w:rsidRPr="000E501B">
        <w:rPr>
          <w:rFonts w:asciiTheme="majorHAnsi" w:hAnsiTheme="majorHAnsi"/>
          <w:sz w:val="24"/>
          <w:szCs w:val="24"/>
          <w:lang w:val="pt-PT"/>
        </w:rPr>
        <w:t>€</w:t>
      </w:r>
      <w:r>
        <w:rPr>
          <w:rFonts w:asciiTheme="majorHAnsi" w:hAnsiTheme="majorHAnsi"/>
          <w:sz w:val="24"/>
          <w:szCs w:val="24"/>
          <w:lang w:val="pt-PT"/>
        </w:rPr>
        <w:t xml:space="preserve"> e que no caso de desistir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 de publicar</w:t>
      </w:r>
      <w:r>
        <w:rPr>
          <w:rFonts w:asciiTheme="majorHAnsi" w:hAnsiTheme="majorHAnsi"/>
          <w:sz w:val="24"/>
          <w:szCs w:val="24"/>
          <w:lang w:val="pt-PT"/>
        </w:rPr>
        <w:t xml:space="preserve"> tinha que pagar 30% (sem custo apenas durante os 7 dias </w:t>
      </w:r>
      <w:r w:rsidRPr="000E501B">
        <w:rPr>
          <w:rFonts w:asciiTheme="majorHAnsi" w:hAnsiTheme="majorHAnsi"/>
          <w:sz w:val="24"/>
          <w:szCs w:val="24"/>
          <w:lang w:val="pt-PT"/>
        </w:rPr>
        <w:t>subsequentes à submissão</w:t>
      </w:r>
      <w:r>
        <w:rPr>
          <w:rFonts w:asciiTheme="majorHAnsi" w:hAnsiTheme="majorHAnsi"/>
          <w:sz w:val="24"/>
          <w:szCs w:val="24"/>
          <w:lang w:val="pt-PT"/>
        </w:rPr>
        <w:t>)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. Dado tratar-se de uma informação </w:t>
      </w:r>
      <w:r>
        <w:rPr>
          <w:rFonts w:asciiTheme="majorHAnsi" w:hAnsiTheme="majorHAnsi"/>
          <w:sz w:val="24"/>
          <w:szCs w:val="24"/>
          <w:lang w:val="pt-PT"/>
        </w:rPr>
        <w:t xml:space="preserve">que o estudante não conhecia, decidiu de 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imediato declinar a revisão do seu trabalho na plataforma de submissão. </w:t>
      </w:r>
      <w:r>
        <w:rPr>
          <w:rFonts w:asciiTheme="majorHAnsi" w:hAnsiTheme="majorHAnsi"/>
          <w:sz w:val="24"/>
          <w:szCs w:val="24"/>
          <w:lang w:val="pt-PT"/>
        </w:rPr>
        <w:t>O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 estudante enviou um </w:t>
      </w:r>
      <w:r w:rsidRPr="000E501B">
        <w:rPr>
          <w:rFonts w:asciiTheme="majorHAnsi" w:hAnsiTheme="majorHAnsi"/>
          <w:i/>
          <w:sz w:val="24"/>
          <w:szCs w:val="24"/>
          <w:lang w:val="pt-PT"/>
        </w:rPr>
        <w:t>e-mail</w:t>
      </w:r>
      <w:r>
        <w:rPr>
          <w:rFonts w:asciiTheme="majorHAnsi" w:hAnsiTheme="majorHAnsi"/>
          <w:sz w:val="24"/>
          <w:szCs w:val="24"/>
          <w:lang w:val="pt-PT"/>
        </w:rPr>
        <w:t xml:space="preserve"> ao editor da </w:t>
      </w:r>
      <w:r>
        <w:rPr>
          <w:rFonts w:asciiTheme="majorHAnsi" w:hAnsiTheme="majorHAnsi"/>
          <w:b/>
          <w:sz w:val="24"/>
          <w:szCs w:val="24"/>
          <w:lang w:val="pt-PT"/>
        </w:rPr>
        <w:t xml:space="preserve">Revista Y </w:t>
      </w:r>
      <w:r>
        <w:rPr>
          <w:rFonts w:asciiTheme="majorHAnsi" w:hAnsiTheme="majorHAnsi"/>
          <w:sz w:val="24"/>
          <w:szCs w:val="24"/>
          <w:lang w:val="pt-PT"/>
        </w:rPr>
        <w:t>a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 desculpar-se pelo tempo e recursos despendidos</w:t>
      </w:r>
      <w:r>
        <w:rPr>
          <w:rFonts w:asciiTheme="majorHAnsi" w:hAnsiTheme="majorHAnsi"/>
          <w:sz w:val="24"/>
          <w:szCs w:val="24"/>
          <w:lang w:val="pt-PT"/>
        </w:rPr>
        <w:t>, e informando que como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 estudante </w:t>
      </w:r>
      <w:r>
        <w:rPr>
          <w:rFonts w:asciiTheme="majorHAnsi" w:hAnsiTheme="majorHAnsi"/>
          <w:sz w:val="24"/>
          <w:szCs w:val="24"/>
          <w:lang w:val="pt-PT"/>
        </w:rPr>
        <w:t xml:space="preserve">não tinha </w:t>
      </w:r>
      <w:r w:rsidRPr="000E501B">
        <w:rPr>
          <w:rFonts w:asciiTheme="majorHAnsi" w:hAnsiTheme="majorHAnsi"/>
          <w:sz w:val="24"/>
          <w:szCs w:val="24"/>
          <w:lang w:val="pt-PT"/>
        </w:rPr>
        <w:t>disponibilidade fina</w:t>
      </w:r>
      <w:r>
        <w:rPr>
          <w:rFonts w:asciiTheme="majorHAnsi" w:hAnsiTheme="majorHAnsi"/>
          <w:sz w:val="24"/>
          <w:szCs w:val="24"/>
          <w:lang w:val="pt-PT"/>
        </w:rPr>
        <w:t xml:space="preserve">nceira para efetuar o pagamento, e solicitou o cancelamento da </w:t>
      </w:r>
      <w:r w:rsidRPr="000E501B">
        <w:rPr>
          <w:rFonts w:asciiTheme="majorHAnsi" w:hAnsiTheme="majorHAnsi"/>
          <w:sz w:val="24"/>
          <w:szCs w:val="24"/>
          <w:lang w:val="pt-PT"/>
        </w:rPr>
        <w:t>submissão. No dia seguinte o assistente editorial enviou</w:t>
      </w:r>
      <w:r>
        <w:rPr>
          <w:rFonts w:asciiTheme="majorHAnsi" w:hAnsiTheme="majorHAnsi"/>
          <w:sz w:val="24"/>
          <w:szCs w:val="24"/>
          <w:lang w:val="pt-PT"/>
        </w:rPr>
        <w:t>-lhe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 uma mensagem de </w:t>
      </w:r>
      <w:r w:rsidRPr="000E501B">
        <w:rPr>
          <w:rFonts w:asciiTheme="majorHAnsi" w:hAnsiTheme="majorHAnsi"/>
          <w:i/>
          <w:sz w:val="24"/>
          <w:szCs w:val="24"/>
          <w:lang w:val="pt-PT"/>
        </w:rPr>
        <w:t>whatsapp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 na qual </w:t>
      </w:r>
      <w:r>
        <w:rPr>
          <w:rFonts w:asciiTheme="majorHAnsi" w:hAnsiTheme="majorHAnsi"/>
          <w:sz w:val="24"/>
          <w:szCs w:val="24"/>
          <w:lang w:val="pt-PT"/>
        </w:rPr>
        <w:t xml:space="preserve">o 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incitou a reconsiderar a sua decisão e informando que </w:t>
      </w:r>
      <w:r>
        <w:rPr>
          <w:rFonts w:asciiTheme="majorHAnsi" w:hAnsiTheme="majorHAnsi"/>
          <w:sz w:val="24"/>
          <w:szCs w:val="24"/>
          <w:lang w:val="pt-PT"/>
        </w:rPr>
        <w:t>reduziriam o valor d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a taxa de publicação do artigo.No dia seguinte, o estudante recebeu nova notificação </w:t>
      </w:r>
      <w:r>
        <w:rPr>
          <w:rFonts w:asciiTheme="majorHAnsi" w:hAnsiTheme="majorHAnsi"/>
          <w:sz w:val="24"/>
          <w:szCs w:val="24"/>
          <w:lang w:val="pt-PT"/>
        </w:rPr>
        <w:t xml:space="preserve">da </w:t>
      </w:r>
      <w:r>
        <w:rPr>
          <w:rFonts w:asciiTheme="majorHAnsi" w:hAnsiTheme="majorHAnsi"/>
          <w:b/>
          <w:sz w:val="24"/>
          <w:szCs w:val="24"/>
          <w:lang w:val="pt-PT"/>
        </w:rPr>
        <w:t xml:space="preserve">Revista Y 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solicitando </w:t>
      </w:r>
      <w:r>
        <w:rPr>
          <w:rFonts w:asciiTheme="majorHAnsi" w:hAnsiTheme="majorHAnsi"/>
          <w:sz w:val="24"/>
          <w:szCs w:val="24"/>
          <w:lang w:val="pt-PT"/>
        </w:rPr>
        <w:t xml:space="preserve">uma </w:t>
      </w:r>
      <w:r w:rsidRPr="000E501B">
        <w:rPr>
          <w:rFonts w:asciiTheme="majorHAnsi" w:hAnsiTheme="majorHAnsi"/>
          <w:sz w:val="24"/>
          <w:szCs w:val="24"/>
          <w:lang w:val="pt-PT"/>
        </w:rPr>
        <w:t>resposta</w:t>
      </w:r>
      <w:r>
        <w:rPr>
          <w:rFonts w:asciiTheme="majorHAnsi" w:hAnsiTheme="majorHAnsi"/>
          <w:sz w:val="24"/>
          <w:szCs w:val="24"/>
          <w:lang w:val="pt-PT"/>
        </w:rPr>
        <w:t>,sem a qual o a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rtigo não prosseguiria para publicação. </w:t>
      </w:r>
      <w:r>
        <w:rPr>
          <w:rFonts w:asciiTheme="majorHAnsi" w:hAnsiTheme="majorHAnsi"/>
          <w:sz w:val="24"/>
          <w:szCs w:val="24"/>
          <w:lang w:val="pt-PT"/>
        </w:rPr>
        <w:t xml:space="preserve">O 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estudante </w:t>
      </w:r>
      <w:r>
        <w:rPr>
          <w:rFonts w:asciiTheme="majorHAnsi" w:hAnsiTheme="majorHAnsi"/>
          <w:sz w:val="24"/>
          <w:szCs w:val="24"/>
          <w:lang w:val="pt-PT"/>
        </w:rPr>
        <w:t xml:space="preserve">solicitou então mais informações sobre o valor a pagar. Este </w:t>
      </w:r>
      <w:r w:rsidRPr="000E501B">
        <w:rPr>
          <w:rFonts w:asciiTheme="majorHAnsi" w:hAnsiTheme="majorHAnsi"/>
          <w:sz w:val="24"/>
          <w:szCs w:val="24"/>
          <w:lang w:val="pt-PT"/>
        </w:rPr>
        <w:t>foi prontamente informado que</w:t>
      </w:r>
      <w:r>
        <w:rPr>
          <w:rFonts w:asciiTheme="majorHAnsi" w:hAnsiTheme="majorHAnsi"/>
          <w:sz w:val="24"/>
          <w:szCs w:val="24"/>
          <w:lang w:val="pt-PT"/>
        </w:rPr>
        <w:t xml:space="preserve"> teria de pagar 420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€, dispondo apenas de uma </w:t>
      </w:r>
      <w:r>
        <w:rPr>
          <w:rFonts w:asciiTheme="majorHAnsi" w:hAnsiTheme="majorHAnsi"/>
          <w:sz w:val="24"/>
          <w:szCs w:val="24"/>
          <w:lang w:val="pt-PT"/>
        </w:rPr>
        <w:t xml:space="preserve">semana para efetuar o pagamento. Já com a recomendação da instituição que frequenta, o estudante deixou de comunicar com a Revista Y. Dois dias depois 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verificou que o seu trabalho tinha </w:t>
      </w:r>
      <w:r>
        <w:rPr>
          <w:rFonts w:asciiTheme="majorHAnsi" w:hAnsiTheme="majorHAnsi"/>
          <w:sz w:val="24"/>
          <w:szCs w:val="24"/>
          <w:lang w:val="pt-PT"/>
        </w:rPr>
        <w:t xml:space="preserve">sido publicado </w:t>
      </w:r>
      <w:r w:rsidRPr="000E501B">
        <w:rPr>
          <w:rFonts w:asciiTheme="majorHAnsi" w:hAnsiTheme="majorHAnsi"/>
          <w:i/>
          <w:sz w:val="24"/>
          <w:szCs w:val="24"/>
          <w:lang w:val="pt-PT"/>
        </w:rPr>
        <w:t>on-line</w:t>
      </w:r>
      <w:r>
        <w:rPr>
          <w:rFonts w:asciiTheme="majorHAnsi" w:hAnsiTheme="majorHAnsi"/>
          <w:sz w:val="24"/>
          <w:szCs w:val="24"/>
          <w:lang w:val="pt-PT"/>
        </w:rPr>
        <w:t xml:space="preserve">(sem correções e sem autorização dos autores) e solicitou que fosse retirado. 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A resposta </w:t>
      </w:r>
      <w:r>
        <w:rPr>
          <w:rFonts w:asciiTheme="majorHAnsi" w:hAnsiTheme="majorHAnsi"/>
          <w:sz w:val="24"/>
          <w:szCs w:val="24"/>
          <w:lang w:val="pt-PT"/>
        </w:rPr>
        <w:t xml:space="preserve">da Revista 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foi que o artigo se manteria disponível </w:t>
      </w:r>
      <w:r w:rsidRPr="000E501B">
        <w:rPr>
          <w:rFonts w:asciiTheme="majorHAnsi" w:hAnsiTheme="majorHAnsi"/>
          <w:i/>
          <w:sz w:val="24"/>
          <w:szCs w:val="24"/>
          <w:lang w:val="pt-PT"/>
        </w:rPr>
        <w:t>on-line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 até </w:t>
      </w:r>
      <w:r>
        <w:rPr>
          <w:rFonts w:asciiTheme="majorHAnsi" w:hAnsiTheme="majorHAnsi"/>
          <w:sz w:val="24"/>
          <w:szCs w:val="24"/>
          <w:lang w:val="pt-PT"/>
        </w:rPr>
        <w:t>ao pagamento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. </w:t>
      </w:r>
      <w:r>
        <w:rPr>
          <w:rFonts w:asciiTheme="majorHAnsi" w:hAnsiTheme="majorHAnsi"/>
          <w:sz w:val="24"/>
          <w:szCs w:val="24"/>
          <w:lang w:val="pt-PT"/>
        </w:rPr>
        <w:t xml:space="preserve">O 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estudante </w:t>
      </w:r>
      <w:r>
        <w:rPr>
          <w:rFonts w:asciiTheme="majorHAnsi" w:hAnsiTheme="majorHAnsi"/>
          <w:sz w:val="24"/>
          <w:szCs w:val="24"/>
          <w:lang w:val="pt-PT"/>
        </w:rPr>
        <w:t>apresentou uma</w:t>
      </w:r>
      <w:r w:rsidRPr="000E501B">
        <w:rPr>
          <w:rFonts w:asciiTheme="majorHAnsi" w:hAnsiTheme="majorHAnsi"/>
          <w:sz w:val="24"/>
          <w:szCs w:val="24"/>
          <w:lang w:val="pt-PT"/>
        </w:rPr>
        <w:t xml:space="preserve"> queixa formal às entidades competentes pela utilização indevida, abusiva e não autorizada </w:t>
      </w:r>
      <w:r>
        <w:rPr>
          <w:rFonts w:asciiTheme="majorHAnsi" w:hAnsiTheme="majorHAnsi"/>
          <w:sz w:val="24"/>
          <w:szCs w:val="24"/>
          <w:lang w:val="pt-PT"/>
        </w:rPr>
        <w:t xml:space="preserve">da sua propriedade intelectual. </w:t>
      </w:r>
    </w:p>
    <w:p w:rsidR="000E495F" w:rsidRPr="000E501B" w:rsidRDefault="000E495F" w:rsidP="000E495F">
      <w:pPr>
        <w:spacing w:line="276" w:lineRule="auto"/>
        <w:contextualSpacing w:val="0"/>
        <w:rPr>
          <w:rFonts w:asciiTheme="majorHAnsi" w:hAnsiTheme="majorHAnsi"/>
          <w:sz w:val="24"/>
          <w:szCs w:val="24"/>
          <w:lang w:val="pt-PT"/>
        </w:rPr>
      </w:pPr>
    </w:p>
    <w:p w:rsidR="000E495F" w:rsidRPr="000E501B" w:rsidRDefault="000E495F" w:rsidP="000E495F">
      <w:pPr>
        <w:pStyle w:val="Balk1"/>
        <w:spacing w:before="0" w:line="276" w:lineRule="auto"/>
        <w:contextualSpacing w:val="0"/>
        <w:rPr>
          <w:rFonts w:asciiTheme="majorHAnsi" w:hAnsiTheme="majorHAnsi"/>
          <w:i/>
          <w:sz w:val="32"/>
          <w:lang w:val="pt-PT"/>
        </w:rPr>
      </w:pPr>
      <w:r w:rsidRPr="000E501B">
        <w:rPr>
          <w:rFonts w:asciiTheme="majorHAnsi" w:hAnsiTheme="majorHAnsi"/>
          <w:i/>
          <w:sz w:val="32"/>
          <w:lang w:val="pt-PT"/>
        </w:rPr>
        <w:t>Discussão</w:t>
      </w:r>
    </w:p>
    <w:p w:rsidR="000E495F" w:rsidRPr="000E501B" w:rsidRDefault="000E495F" w:rsidP="000E495F">
      <w:pPr>
        <w:spacing w:line="276" w:lineRule="auto"/>
        <w:contextualSpacing w:val="0"/>
        <w:rPr>
          <w:rFonts w:asciiTheme="majorHAnsi" w:hAnsiTheme="majorHAnsi"/>
          <w:lang w:val="pt-PT"/>
        </w:rPr>
      </w:pPr>
      <w:r w:rsidRPr="000E501B">
        <w:rPr>
          <w:rFonts w:asciiTheme="majorHAnsi" w:hAnsiTheme="majorHAnsi"/>
          <w:lang w:val="pt-PT"/>
        </w:rPr>
        <w:t>As principais questões a debater são as que a seguir se apresentam:</w:t>
      </w:r>
    </w:p>
    <w:p w:rsidR="000E495F" w:rsidRPr="000E501B" w:rsidRDefault="000E495F" w:rsidP="000E495F">
      <w:pPr>
        <w:pStyle w:val="ListeParagraf"/>
        <w:numPr>
          <w:ilvl w:val="0"/>
          <w:numId w:val="18"/>
        </w:numPr>
        <w:spacing w:after="120"/>
        <w:ind w:left="426" w:hanging="142"/>
        <w:contextualSpacing w:val="0"/>
        <w:rPr>
          <w:rFonts w:asciiTheme="majorHAnsi" w:hAnsiTheme="majorHAnsi"/>
          <w:bCs/>
          <w:lang w:val="pt-PT"/>
        </w:rPr>
      </w:pPr>
      <w:r w:rsidRPr="000E501B">
        <w:rPr>
          <w:rFonts w:asciiTheme="majorHAnsi" w:hAnsiTheme="majorHAnsi"/>
          <w:bCs/>
          <w:lang w:val="pt-PT"/>
        </w:rPr>
        <w:t>Devem os autores inexperientes efetuar a submissão</w:t>
      </w:r>
      <w:r>
        <w:rPr>
          <w:rFonts w:asciiTheme="majorHAnsi" w:hAnsiTheme="majorHAnsi"/>
          <w:bCs/>
          <w:lang w:val="pt-PT"/>
        </w:rPr>
        <w:t xml:space="preserve"> do seu trabalho científico, sem supervisão, </w:t>
      </w:r>
      <w:r w:rsidRPr="000E501B">
        <w:rPr>
          <w:rFonts w:asciiTheme="majorHAnsi" w:hAnsiTheme="majorHAnsi"/>
          <w:bCs/>
          <w:lang w:val="pt-PT"/>
        </w:rPr>
        <w:t>ou devem ser devidamente acompanhados pelo(s) seu(s) orientador(es)?</w:t>
      </w:r>
    </w:p>
    <w:p w:rsidR="000E495F" w:rsidRPr="000E501B" w:rsidRDefault="000E495F" w:rsidP="000E495F">
      <w:pPr>
        <w:pStyle w:val="ListeParagraf"/>
        <w:numPr>
          <w:ilvl w:val="0"/>
          <w:numId w:val="18"/>
        </w:numPr>
        <w:spacing w:after="120"/>
        <w:ind w:left="426" w:hanging="142"/>
        <w:contextualSpacing w:val="0"/>
        <w:rPr>
          <w:rFonts w:asciiTheme="majorHAnsi" w:hAnsiTheme="majorHAnsi"/>
          <w:bCs/>
          <w:lang w:val="pt-PT"/>
        </w:rPr>
      </w:pPr>
      <w:r w:rsidRPr="000E501B">
        <w:rPr>
          <w:rFonts w:asciiTheme="majorHAnsi" w:hAnsiTheme="majorHAnsi"/>
          <w:bCs/>
          <w:lang w:val="pt-PT"/>
        </w:rPr>
        <w:t>Existe a necessidade crescente de facultar informação aos investigadores, em particular aos inexperientes, para que estes desenvolvam competências que lhes permita distinguir editoras com e sem credibilidade.</w:t>
      </w:r>
    </w:p>
    <w:p w:rsidR="000E495F" w:rsidRPr="000E501B" w:rsidRDefault="000E495F" w:rsidP="000E495F">
      <w:pPr>
        <w:pStyle w:val="ListeParagraf"/>
        <w:numPr>
          <w:ilvl w:val="0"/>
          <w:numId w:val="18"/>
        </w:numPr>
        <w:spacing w:after="120"/>
        <w:ind w:left="426" w:hanging="142"/>
        <w:contextualSpacing w:val="0"/>
        <w:rPr>
          <w:rFonts w:asciiTheme="majorHAnsi" w:hAnsiTheme="majorHAnsi"/>
          <w:bCs/>
          <w:lang w:val="pt-PT"/>
        </w:rPr>
      </w:pPr>
      <w:r w:rsidRPr="000E501B">
        <w:rPr>
          <w:rFonts w:asciiTheme="majorHAnsi" w:hAnsiTheme="majorHAnsi"/>
          <w:bCs/>
          <w:lang w:val="pt-PT"/>
        </w:rPr>
        <w:t>A falta de princípios e com</w:t>
      </w:r>
      <w:r>
        <w:rPr>
          <w:rFonts w:asciiTheme="majorHAnsi" w:hAnsiTheme="majorHAnsi"/>
          <w:bCs/>
          <w:lang w:val="pt-PT"/>
        </w:rPr>
        <w:t xml:space="preserve">portamentos éticos das revistas/editoras </w:t>
      </w:r>
      <w:r w:rsidRPr="000E501B">
        <w:rPr>
          <w:rFonts w:asciiTheme="majorHAnsi" w:hAnsiTheme="majorHAnsi"/>
          <w:bCs/>
          <w:lang w:val="pt-PT"/>
        </w:rPr>
        <w:t>“predadoras”.</w:t>
      </w:r>
    </w:p>
    <w:p w:rsidR="000E495F" w:rsidRPr="000E501B" w:rsidRDefault="000E495F" w:rsidP="000E495F">
      <w:pPr>
        <w:pStyle w:val="ListeParagraf"/>
        <w:numPr>
          <w:ilvl w:val="0"/>
          <w:numId w:val="18"/>
        </w:numPr>
        <w:spacing w:after="120"/>
        <w:ind w:left="426" w:hanging="142"/>
        <w:contextualSpacing w:val="0"/>
        <w:rPr>
          <w:rFonts w:asciiTheme="majorHAnsi" w:hAnsiTheme="majorHAnsi"/>
          <w:bCs/>
          <w:lang w:val="pt-PT"/>
        </w:rPr>
      </w:pPr>
      <w:r w:rsidRPr="00180239">
        <w:rPr>
          <w:rFonts w:asciiTheme="majorHAnsi" w:hAnsiTheme="majorHAnsi"/>
          <w:bCs/>
          <w:lang w:val="pt-PT"/>
        </w:rPr>
        <w:t>Recolher dados relativos a editoras sem credibilidade e divulgar essa informação na comunidade científica.</w:t>
      </w:r>
    </w:p>
    <w:p w:rsidR="006463B8" w:rsidRPr="00DC0CD7" w:rsidRDefault="006463B8" w:rsidP="000949BB">
      <w:pPr>
        <w:pStyle w:val="ListeParagraf"/>
        <w:numPr>
          <w:ilvl w:val="0"/>
          <w:numId w:val="19"/>
        </w:numPr>
        <w:spacing w:after="120"/>
        <w:contextualSpacing w:val="0"/>
      </w:pPr>
    </w:p>
    <w:sectPr w:rsidR="006463B8" w:rsidRPr="00DC0CD7" w:rsidSect="001F7731">
      <w:headerReference w:type="default" r:id="rId13"/>
      <w:footerReference w:type="default" r:id="rId14"/>
      <w:pgSz w:w="11906" w:h="16838" w:code="9"/>
      <w:pgMar w:top="28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3F4" w:rsidRDefault="00D803F4" w:rsidP="00935ED4">
      <w:pPr>
        <w:spacing w:after="0" w:line="240" w:lineRule="auto"/>
      </w:pPr>
      <w:r>
        <w:separator/>
      </w:r>
    </w:p>
  </w:endnote>
  <w:endnote w:type="continuationSeparator" w:id="1">
    <w:p w:rsidR="00D803F4" w:rsidRDefault="00D803F4" w:rsidP="0093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CD7" w:rsidRDefault="003A15C2">
    <w:pPr>
      <w:pStyle w:val="Altbilgi"/>
    </w:pPr>
    <w:r>
      <w:rPr>
        <w:noProof/>
        <w:lang w:val="tr-TR" w:eastAsia="tr-TR"/>
      </w:rPr>
      <w:drawing>
        <wp:inline distT="0" distB="0" distL="0" distR="0">
          <wp:extent cx="1638300" cy="4667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3F4" w:rsidRDefault="00D803F4" w:rsidP="00935ED4">
      <w:pPr>
        <w:spacing w:after="0" w:line="240" w:lineRule="auto"/>
      </w:pPr>
      <w:r>
        <w:separator/>
      </w:r>
    </w:p>
  </w:footnote>
  <w:footnote w:type="continuationSeparator" w:id="1">
    <w:p w:rsidR="00D803F4" w:rsidRDefault="00D803F4" w:rsidP="0093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5C2" w:rsidRDefault="003A15C2" w:rsidP="00142AEB">
    <w:pPr>
      <w:pStyle w:val="stbilgi"/>
    </w:pPr>
    <w:r w:rsidRPr="008122C4">
      <w:rPr>
        <w:noProof/>
        <w:lang w:val="tr-TR" w:eastAsia="tr-TR"/>
      </w:rPr>
      <w:drawing>
        <wp:inline distT="0" distB="0" distL="0" distR="0">
          <wp:extent cx="6478270" cy="759460"/>
          <wp:effectExtent l="0" t="0" r="0" b="0"/>
          <wp:docPr id="3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27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5C2" w:rsidRDefault="003A15C2" w:rsidP="00142AE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66A"/>
    <w:multiLevelType w:val="hybridMultilevel"/>
    <w:tmpl w:val="37D68BB2"/>
    <w:lvl w:ilvl="0" w:tplc="E91EB0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44D63"/>
    <w:multiLevelType w:val="hybridMultilevel"/>
    <w:tmpl w:val="F8941228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C4E12"/>
    <w:multiLevelType w:val="hybridMultilevel"/>
    <w:tmpl w:val="7A66012A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B12A8"/>
    <w:multiLevelType w:val="hybridMultilevel"/>
    <w:tmpl w:val="DB48FEFA"/>
    <w:lvl w:ilvl="0" w:tplc="4F303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2E0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A2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8F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04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4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A7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87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60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A3D0A04"/>
    <w:multiLevelType w:val="hybridMultilevel"/>
    <w:tmpl w:val="CF3CB15E"/>
    <w:lvl w:ilvl="0" w:tplc="E91EB0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6879EE"/>
    <w:multiLevelType w:val="hybridMultilevel"/>
    <w:tmpl w:val="658AFDC6"/>
    <w:lvl w:ilvl="0" w:tplc="7F323F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60D52"/>
    <w:multiLevelType w:val="hybridMultilevel"/>
    <w:tmpl w:val="7284C5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B5F8C"/>
    <w:multiLevelType w:val="hybridMultilevel"/>
    <w:tmpl w:val="87A07EC6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9535A"/>
    <w:multiLevelType w:val="hybridMultilevel"/>
    <w:tmpl w:val="E662D476"/>
    <w:lvl w:ilvl="0" w:tplc="94C835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828D3"/>
    <w:multiLevelType w:val="hybridMultilevel"/>
    <w:tmpl w:val="604CC690"/>
    <w:lvl w:ilvl="0" w:tplc="72BE72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70CE2"/>
    <w:multiLevelType w:val="hybridMultilevel"/>
    <w:tmpl w:val="9126C50C"/>
    <w:lvl w:ilvl="0" w:tplc="8FAC5A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51D27"/>
    <w:multiLevelType w:val="hybridMultilevel"/>
    <w:tmpl w:val="42505A2E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76F1F"/>
    <w:multiLevelType w:val="hybridMultilevel"/>
    <w:tmpl w:val="7DA2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6224E"/>
    <w:multiLevelType w:val="hybridMultilevel"/>
    <w:tmpl w:val="929CE80E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82C0E"/>
    <w:multiLevelType w:val="hybridMultilevel"/>
    <w:tmpl w:val="E662D476"/>
    <w:lvl w:ilvl="0" w:tplc="94C835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15C19"/>
    <w:multiLevelType w:val="hybridMultilevel"/>
    <w:tmpl w:val="FAB21364"/>
    <w:lvl w:ilvl="0" w:tplc="E91EB0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3A2091"/>
    <w:multiLevelType w:val="hybridMultilevel"/>
    <w:tmpl w:val="1D605E44"/>
    <w:lvl w:ilvl="0" w:tplc="D3B8F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87B81"/>
    <w:multiLevelType w:val="hybridMultilevel"/>
    <w:tmpl w:val="9126C50C"/>
    <w:lvl w:ilvl="0" w:tplc="8FAC5A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97DD5"/>
    <w:multiLevelType w:val="hybridMultilevel"/>
    <w:tmpl w:val="13E0EF2C"/>
    <w:lvl w:ilvl="0" w:tplc="D85E1C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C798D"/>
    <w:multiLevelType w:val="hybridMultilevel"/>
    <w:tmpl w:val="13E0EF2C"/>
    <w:lvl w:ilvl="0" w:tplc="D85E1C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67098"/>
    <w:multiLevelType w:val="hybridMultilevel"/>
    <w:tmpl w:val="72D6E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A41DBF"/>
    <w:multiLevelType w:val="hybridMultilevel"/>
    <w:tmpl w:val="BFB885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7A602E"/>
    <w:multiLevelType w:val="hybridMultilevel"/>
    <w:tmpl w:val="09AEA6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6673AF"/>
    <w:multiLevelType w:val="hybridMultilevel"/>
    <w:tmpl w:val="3C04B520"/>
    <w:lvl w:ilvl="0" w:tplc="D3B8F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4E7154"/>
    <w:multiLevelType w:val="hybridMultilevel"/>
    <w:tmpl w:val="E618AC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BC0AD6"/>
    <w:multiLevelType w:val="hybridMultilevel"/>
    <w:tmpl w:val="F0628640"/>
    <w:lvl w:ilvl="0" w:tplc="E91EB0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DD60B7"/>
    <w:multiLevelType w:val="hybridMultilevel"/>
    <w:tmpl w:val="500E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30033"/>
    <w:multiLevelType w:val="hybridMultilevel"/>
    <w:tmpl w:val="AF14FF9A"/>
    <w:lvl w:ilvl="0" w:tplc="68F05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C0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42C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CA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4B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4E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C1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CB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AD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703114E"/>
    <w:multiLevelType w:val="hybridMultilevel"/>
    <w:tmpl w:val="0D220C4A"/>
    <w:lvl w:ilvl="0" w:tplc="B3CC4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67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CAE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04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05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46D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148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E6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64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B577B47"/>
    <w:multiLevelType w:val="hybridMultilevel"/>
    <w:tmpl w:val="6BF4DD2C"/>
    <w:lvl w:ilvl="0" w:tplc="6E485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AC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843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0EB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46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7E8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6D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86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2A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1"/>
  </w:num>
  <w:num w:numId="3">
    <w:abstractNumId w:val="23"/>
  </w:num>
  <w:num w:numId="4">
    <w:abstractNumId w:val="24"/>
  </w:num>
  <w:num w:numId="5">
    <w:abstractNumId w:val="9"/>
  </w:num>
  <w:num w:numId="6">
    <w:abstractNumId w:val="7"/>
  </w:num>
  <w:num w:numId="7">
    <w:abstractNumId w:val="26"/>
  </w:num>
  <w:num w:numId="8">
    <w:abstractNumId w:val="11"/>
  </w:num>
  <w:num w:numId="9">
    <w:abstractNumId w:val="13"/>
  </w:num>
  <w:num w:numId="10">
    <w:abstractNumId w:val="2"/>
  </w:num>
  <w:num w:numId="11">
    <w:abstractNumId w:val="5"/>
  </w:num>
  <w:num w:numId="12">
    <w:abstractNumId w:val="21"/>
  </w:num>
  <w:num w:numId="13">
    <w:abstractNumId w:val="12"/>
  </w:num>
  <w:num w:numId="14">
    <w:abstractNumId w:val="27"/>
  </w:num>
  <w:num w:numId="15">
    <w:abstractNumId w:val="3"/>
  </w:num>
  <w:num w:numId="16">
    <w:abstractNumId w:val="28"/>
  </w:num>
  <w:num w:numId="17">
    <w:abstractNumId w:val="29"/>
  </w:num>
  <w:num w:numId="18">
    <w:abstractNumId w:val="15"/>
  </w:num>
  <w:num w:numId="19">
    <w:abstractNumId w:val="25"/>
  </w:num>
  <w:num w:numId="20">
    <w:abstractNumId w:val="0"/>
  </w:num>
  <w:num w:numId="21">
    <w:abstractNumId w:val="4"/>
  </w:num>
  <w:num w:numId="22">
    <w:abstractNumId w:val="18"/>
  </w:num>
  <w:num w:numId="23">
    <w:abstractNumId w:val="14"/>
  </w:num>
  <w:num w:numId="24">
    <w:abstractNumId w:val="17"/>
  </w:num>
  <w:num w:numId="25">
    <w:abstractNumId w:val="19"/>
  </w:num>
  <w:num w:numId="26">
    <w:abstractNumId w:val="10"/>
  </w:num>
  <w:num w:numId="27">
    <w:abstractNumId w:val="8"/>
  </w:num>
  <w:num w:numId="28">
    <w:abstractNumId w:val="22"/>
  </w:num>
  <w:num w:numId="29">
    <w:abstractNumId w:val="6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122C4"/>
    <w:rsid w:val="000061F4"/>
    <w:rsid w:val="00036505"/>
    <w:rsid w:val="00042104"/>
    <w:rsid w:val="00061C7B"/>
    <w:rsid w:val="000620BC"/>
    <w:rsid w:val="00065F58"/>
    <w:rsid w:val="000722F9"/>
    <w:rsid w:val="000877D3"/>
    <w:rsid w:val="00091FCD"/>
    <w:rsid w:val="00092B92"/>
    <w:rsid w:val="000A33AB"/>
    <w:rsid w:val="000B727A"/>
    <w:rsid w:val="000D0719"/>
    <w:rsid w:val="000E495F"/>
    <w:rsid w:val="0014283F"/>
    <w:rsid w:val="00142AEB"/>
    <w:rsid w:val="00156812"/>
    <w:rsid w:val="00162002"/>
    <w:rsid w:val="00164400"/>
    <w:rsid w:val="00173804"/>
    <w:rsid w:val="00173EFB"/>
    <w:rsid w:val="00174F86"/>
    <w:rsid w:val="001C6705"/>
    <w:rsid w:val="001F7731"/>
    <w:rsid w:val="00202D64"/>
    <w:rsid w:val="0024039B"/>
    <w:rsid w:val="002427EB"/>
    <w:rsid w:val="002A0AE7"/>
    <w:rsid w:val="002B4E7A"/>
    <w:rsid w:val="00350B8C"/>
    <w:rsid w:val="0037449A"/>
    <w:rsid w:val="003855EF"/>
    <w:rsid w:val="003A15C2"/>
    <w:rsid w:val="003B73E0"/>
    <w:rsid w:val="003C051D"/>
    <w:rsid w:val="003D53E8"/>
    <w:rsid w:val="003E4C12"/>
    <w:rsid w:val="003F7319"/>
    <w:rsid w:val="00434D65"/>
    <w:rsid w:val="00442468"/>
    <w:rsid w:val="00501702"/>
    <w:rsid w:val="005107C9"/>
    <w:rsid w:val="005472FC"/>
    <w:rsid w:val="00573260"/>
    <w:rsid w:val="00586DBD"/>
    <w:rsid w:val="00593497"/>
    <w:rsid w:val="005976F3"/>
    <w:rsid w:val="006001C5"/>
    <w:rsid w:val="00620877"/>
    <w:rsid w:val="00636D1C"/>
    <w:rsid w:val="00637388"/>
    <w:rsid w:val="006463B8"/>
    <w:rsid w:val="00690B18"/>
    <w:rsid w:val="006A48E0"/>
    <w:rsid w:val="006C63CD"/>
    <w:rsid w:val="006F284D"/>
    <w:rsid w:val="006F680E"/>
    <w:rsid w:val="007462C8"/>
    <w:rsid w:val="00781630"/>
    <w:rsid w:val="007828E4"/>
    <w:rsid w:val="00797752"/>
    <w:rsid w:val="007B18D8"/>
    <w:rsid w:val="007B2D96"/>
    <w:rsid w:val="007B4CC0"/>
    <w:rsid w:val="007E45E9"/>
    <w:rsid w:val="007E6DB1"/>
    <w:rsid w:val="00804171"/>
    <w:rsid w:val="008079B1"/>
    <w:rsid w:val="008122C4"/>
    <w:rsid w:val="00861330"/>
    <w:rsid w:val="0086219D"/>
    <w:rsid w:val="008657B8"/>
    <w:rsid w:val="00870335"/>
    <w:rsid w:val="00872E5C"/>
    <w:rsid w:val="0087557D"/>
    <w:rsid w:val="008818ED"/>
    <w:rsid w:val="00884C7C"/>
    <w:rsid w:val="008A268D"/>
    <w:rsid w:val="008B0500"/>
    <w:rsid w:val="008B0E75"/>
    <w:rsid w:val="008C02C5"/>
    <w:rsid w:val="008D1679"/>
    <w:rsid w:val="008D3C0B"/>
    <w:rsid w:val="008E456B"/>
    <w:rsid w:val="00911D63"/>
    <w:rsid w:val="009159EC"/>
    <w:rsid w:val="009310F9"/>
    <w:rsid w:val="00935ED4"/>
    <w:rsid w:val="00954E30"/>
    <w:rsid w:val="00964C9D"/>
    <w:rsid w:val="00983F3E"/>
    <w:rsid w:val="009F482C"/>
    <w:rsid w:val="00A06F92"/>
    <w:rsid w:val="00A23CC5"/>
    <w:rsid w:val="00A7427F"/>
    <w:rsid w:val="00A95383"/>
    <w:rsid w:val="00AB6BAF"/>
    <w:rsid w:val="00B127DB"/>
    <w:rsid w:val="00B62B52"/>
    <w:rsid w:val="00B67EF1"/>
    <w:rsid w:val="00BB6662"/>
    <w:rsid w:val="00BE1AEA"/>
    <w:rsid w:val="00BF74BB"/>
    <w:rsid w:val="00C03E46"/>
    <w:rsid w:val="00C27CF4"/>
    <w:rsid w:val="00C36C66"/>
    <w:rsid w:val="00C527BF"/>
    <w:rsid w:val="00C57B3D"/>
    <w:rsid w:val="00C73A96"/>
    <w:rsid w:val="00C96898"/>
    <w:rsid w:val="00CB3700"/>
    <w:rsid w:val="00CB3957"/>
    <w:rsid w:val="00CC62F1"/>
    <w:rsid w:val="00CD72CB"/>
    <w:rsid w:val="00D0546B"/>
    <w:rsid w:val="00D123CC"/>
    <w:rsid w:val="00D12A0A"/>
    <w:rsid w:val="00D32C86"/>
    <w:rsid w:val="00D50035"/>
    <w:rsid w:val="00D577E0"/>
    <w:rsid w:val="00D77E32"/>
    <w:rsid w:val="00D803F4"/>
    <w:rsid w:val="00D84327"/>
    <w:rsid w:val="00DB5626"/>
    <w:rsid w:val="00DB64AC"/>
    <w:rsid w:val="00DC0CD7"/>
    <w:rsid w:val="00DD34B0"/>
    <w:rsid w:val="00E0005C"/>
    <w:rsid w:val="00E00F44"/>
    <w:rsid w:val="00E42031"/>
    <w:rsid w:val="00E5133F"/>
    <w:rsid w:val="00E57C08"/>
    <w:rsid w:val="00E65C5B"/>
    <w:rsid w:val="00E85775"/>
    <w:rsid w:val="00EB5CA1"/>
    <w:rsid w:val="00EC36B5"/>
    <w:rsid w:val="00ED2684"/>
    <w:rsid w:val="00ED31AE"/>
    <w:rsid w:val="00F32B77"/>
    <w:rsid w:val="00F5693D"/>
    <w:rsid w:val="00F82FEF"/>
    <w:rsid w:val="00FB30F9"/>
    <w:rsid w:val="00FC3EB9"/>
    <w:rsid w:val="00FE195E"/>
    <w:rsid w:val="00FF4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775"/>
    <w:pPr>
      <w:spacing w:after="120" w:line="259" w:lineRule="auto"/>
      <w:contextualSpacing/>
      <w:jc w:val="both"/>
    </w:pPr>
    <w:rPr>
      <w:sz w:val="22"/>
      <w:szCs w:val="22"/>
      <w:lang w:val="en-GB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8122C4"/>
    <w:pPr>
      <w:keepNext/>
      <w:keepLines/>
      <w:spacing w:before="240"/>
      <w:outlineLvl w:val="0"/>
    </w:pPr>
    <w:rPr>
      <w:rFonts w:eastAsia="Times New Roman"/>
      <w:color w:val="189C9A"/>
      <w:sz w:val="36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20877"/>
    <w:pPr>
      <w:keepNext/>
      <w:keepLines/>
      <w:spacing w:before="120"/>
      <w:outlineLvl w:val="1"/>
    </w:pPr>
    <w:rPr>
      <w:rFonts w:eastAsia="Times New Roman"/>
      <w:color w:val="189C9A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122C4"/>
    <w:pPr>
      <w:keepNext/>
      <w:keepLines/>
      <w:spacing w:before="200" w:after="0"/>
      <w:outlineLvl w:val="2"/>
    </w:pPr>
    <w:rPr>
      <w:rFonts w:ascii="Calibri Light" w:eastAsia="Times New Roman" w:hAnsi="Calibri Light"/>
      <w:bCs/>
      <w:i/>
      <w:color w:val="189C9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5ED4"/>
  </w:style>
  <w:style w:type="paragraph" w:styleId="Altbilgi">
    <w:name w:val="footer"/>
    <w:basedOn w:val="Normal"/>
    <w:link w:val="AltbilgiChar"/>
    <w:uiPriority w:val="99"/>
    <w:unhideWhenUsed/>
    <w:rsid w:val="0093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5ED4"/>
  </w:style>
  <w:style w:type="character" w:customStyle="1" w:styleId="Balk1Char">
    <w:name w:val="Başlık 1 Char"/>
    <w:link w:val="Balk1"/>
    <w:uiPriority w:val="9"/>
    <w:rsid w:val="008122C4"/>
    <w:rPr>
      <w:rFonts w:ascii="Calibri" w:eastAsia="Times New Roman" w:hAnsi="Calibri" w:cs="Times New Roman"/>
      <w:color w:val="189C9A"/>
      <w:sz w:val="36"/>
      <w:szCs w:val="32"/>
    </w:rPr>
  </w:style>
  <w:style w:type="character" w:customStyle="1" w:styleId="Balk2Char">
    <w:name w:val="Başlık 2 Char"/>
    <w:link w:val="Balk2"/>
    <w:uiPriority w:val="9"/>
    <w:rsid w:val="00620877"/>
    <w:rPr>
      <w:rFonts w:ascii="Calibri" w:eastAsia="Times New Roman" w:hAnsi="Calibri" w:cs="Times New Roman"/>
      <w:color w:val="189C9A"/>
      <w:sz w:val="28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122C4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uiPriority w:val="9"/>
    <w:rsid w:val="008122C4"/>
    <w:rPr>
      <w:rFonts w:ascii="Calibri Light" w:eastAsia="Times New Roman" w:hAnsi="Calibri Light" w:cs="Times New Roman"/>
      <w:bCs/>
      <w:i/>
      <w:color w:val="189C9A"/>
      <w:sz w:val="24"/>
    </w:rPr>
  </w:style>
  <w:style w:type="paragraph" w:styleId="ListeParagraf">
    <w:name w:val="List Paragraph"/>
    <w:basedOn w:val="Normal"/>
    <w:uiPriority w:val="34"/>
    <w:qFormat/>
    <w:rsid w:val="008122C4"/>
    <w:pPr>
      <w:spacing w:after="200" w:line="276" w:lineRule="auto"/>
      <w:ind w:left="720"/>
    </w:pPr>
    <w:rPr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8122C4"/>
    <w:pPr>
      <w:spacing w:after="300" w:line="240" w:lineRule="auto"/>
    </w:pPr>
    <w:rPr>
      <w:rFonts w:ascii="Calibri Light" w:eastAsia="Times New Roman" w:hAnsi="Calibri Light"/>
      <w:color w:val="323E4F"/>
      <w:spacing w:val="5"/>
      <w:kern w:val="28"/>
      <w:sz w:val="52"/>
      <w:szCs w:val="52"/>
      <w:lang w:val="en-US"/>
    </w:rPr>
  </w:style>
  <w:style w:type="character" w:customStyle="1" w:styleId="KonuBalChar">
    <w:name w:val="Konu Başlığı Char"/>
    <w:link w:val="KonuBal"/>
    <w:uiPriority w:val="10"/>
    <w:rsid w:val="008122C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122C4"/>
    <w:pPr>
      <w:numPr>
        <w:ilvl w:val="1"/>
      </w:numPr>
      <w:spacing w:after="200" w:line="276" w:lineRule="auto"/>
    </w:pPr>
    <w:rPr>
      <w:rFonts w:ascii="Calibri Light" w:eastAsia="Times New Roman" w:hAnsi="Calibri Light"/>
      <w:i/>
      <w:iCs/>
      <w:color w:val="189C9A"/>
      <w:spacing w:val="15"/>
      <w:szCs w:val="24"/>
      <w:lang w:val="en-US"/>
    </w:rPr>
  </w:style>
  <w:style w:type="character" w:customStyle="1" w:styleId="AltKonuBalChar">
    <w:name w:val="Alt Konu Başlığı Char"/>
    <w:link w:val="AltKonuBal"/>
    <w:uiPriority w:val="11"/>
    <w:rsid w:val="008122C4"/>
    <w:rPr>
      <w:rFonts w:ascii="Calibri Light" w:eastAsia="Times New Roman" w:hAnsi="Calibri Light" w:cs="Times New Roman"/>
      <w:i/>
      <w:iCs/>
      <w:color w:val="189C9A"/>
      <w:spacing w:val="15"/>
      <w:szCs w:val="24"/>
      <w:lang w:val="en-US"/>
    </w:rPr>
  </w:style>
  <w:style w:type="character" w:styleId="Kpr">
    <w:name w:val="Hyperlink"/>
    <w:uiPriority w:val="99"/>
    <w:unhideWhenUsed/>
    <w:rsid w:val="008122C4"/>
    <w:rPr>
      <w:color w:val="189C9A"/>
      <w:u w:val="single"/>
    </w:rPr>
  </w:style>
  <w:style w:type="table" w:styleId="TabloKlavuzu">
    <w:name w:val="Table Grid"/>
    <w:basedOn w:val="NormalTablo"/>
    <w:uiPriority w:val="39"/>
    <w:rsid w:val="00173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637388"/>
    <w:pPr>
      <w:spacing w:before="100" w:beforeAutospacing="1" w:after="142" w:line="288" w:lineRule="auto"/>
      <w:jc w:val="left"/>
    </w:pPr>
    <w:rPr>
      <w:rFonts w:ascii="Liberation Serif" w:eastAsia="Times New Roman" w:hAnsi="Liberation Serif" w:cs="Liberation Serif"/>
      <w:color w:val="00000A"/>
      <w:sz w:val="24"/>
      <w:szCs w:val="24"/>
      <w:lang w:val="de-DE" w:eastAsia="de-DE"/>
    </w:rPr>
  </w:style>
  <w:style w:type="character" w:styleId="Vurgu">
    <w:name w:val="Emphasis"/>
    <w:basedOn w:val="VarsaylanParagrafYazTipi"/>
    <w:uiPriority w:val="20"/>
    <w:qFormat/>
    <w:rsid w:val="00DC0CD7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FB30F9"/>
    <w:rPr>
      <w:i/>
      <w:iCs/>
      <w:color w:val="404040" w:themeColor="text1" w:themeTint="BF"/>
    </w:rPr>
  </w:style>
  <w:style w:type="paragraph" w:styleId="AralkYok">
    <w:name w:val="No Spacing"/>
    <w:uiPriority w:val="1"/>
    <w:qFormat/>
    <w:rsid w:val="000061F4"/>
    <w:pPr>
      <w:spacing w:after="120" w:line="276" w:lineRule="auto"/>
      <w:jc w:val="both"/>
    </w:pPr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7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5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9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9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5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3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9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6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5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cintegrity.eu/wp/all-materials/?key-words%5b%5d=real-life-exampl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cademicintegrity.eu/wp/all-material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4.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reativecommons.org/licenses/by-sa/4.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Dropbox\ENAI\Grafika\enai_template_long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0DF18-01F1-BA43-B488-1B76B195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enai_template_long</Template>
  <TotalTime>0</TotalTime>
  <Pages>5</Pages>
  <Words>1372</Words>
  <Characters>7825</Characters>
  <Application>Microsoft Office Word</Application>
  <DocSecurity>0</DocSecurity>
  <Lines>65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Shawell Technology Ltd</Company>
  <LinksUpToDate>false</LinksUpToDate>
  <CharactersWithSpaces>9179</CharactersWithSpaces>
  <SharedDoc>false</SharedDoc>
  <HLinks>
    <vt:vector size="6" baseType="variant">
      <vt:variant>
        <vt:i4>3211350</vt:i4>
      </vt:variant>
      <vt:variant>
        <vt:i4>0</vt:i4>
      </vt:variant>
      <vt:variant>
        <vt:i4>0</vt:i4>
      </vt:variant>
      <vt:variant>
        <vt:i4>5</vt:i4>
      </vt:variant>
      <vt:variant>
        <vt:lpwstr>mailto:dita.dlabolova@mendelu.cz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didl</dc:creator>
  <cp:lastModifiedBy>toshiba</cp:lastModifiedBy>
  <cp:revision>2</cp:revision>
  <cp:lastPrinted>2019-07-24T08:09:00Z</cp:lastPrinted>
  <dcterms:created xsi:type="dcterms:W3CDTF">2019-10-28T15:06:00Z</dcterms:created>
  <dcterms:modified xsi:type="dcterms:W3CDTF">2019-10-28T15:06:00Z</dcterms:modified>
</cp:coreProperties>
</file>